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7D17E0" w:rsidRPr="00057D8E" w:rsidTr="007D17E0">
        <w:tc>
          <w:tcPr>
            <w:tcW w:w="2158" w:type="dxa"/>
          </w:tcPr>
          <w:p w:rsidR="007D17E0" w:rsidRPr="00057D8E" w:rsidRDefault="007D17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Week of </w:t>
            </w:r>
          </w:p>
          <w:p w:rsidR="00FD1DD1" w:rsidRPr="00057D8E" w:rsidRDefault="00057D8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5/8 to 5/12</w:t>
            </w:r>
            <w:bookmarkStart w:id="0" w:name="_GoBack"/>
            <w:bookmarkEnd w:id="0"/>
          </w:p>
        </w:tc>
        <w:tc>
          <w:tcPr>
            <w:tcW w:w="2158" w:type="dxa"/>
          </w:tcPr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Monday</w:t>
            </w:r>
          </w:p>
        </w:tc>
        <w:tc>
          <w:tcPr>
            <w:tcW w:w="2158" w:type="dxa"/>
          </w:tcPr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Tuesday</w:t>
            </w:r>
          </w:p>
        </w:tc>
        <w:tc>
          <w:tcPr>
            <w:tcW w:w="2158" w:type="dxa"/>
          </w:tcPr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Wednesday</w:t>
            </w:r>
          </w:p>
        </w:tc>
        <w:tc>
          <w:tcPr>
            <w:tcW w:w="2159" w:type="dxa"/>
          </w:tcPr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Thursday</w:t>
            </w:r>
          </w:p>
        </w:tc>
        <w:tc>
          <w:tcPr>
            <w:tcW w:w="2159" w:type="dxa"/>
          </w:tcPr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Friday</w:t>
            </w:r>
          </w:p>
        </w:tc>
      </w:tr>
      <w:tr w:rsidR="007D17E0" w:rsidRPr="00057D8E" w:rsidTr="007D17E0">
        <w:tc>
          <w:tcPr>
            <w:tcW w:w="2158" w:type="dxa"/>
          </w:tcPr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noProof/>
                <w:sz w:val="18"/>
              </w:rPr>
              <w:drawing>
                <wp:inline distT="0" distB="0" distL="0" distR="0" wp14:anchorId="47A6E2D2" wp14:editId="68585D11">
                  <wp:extent cx="590550" cy="369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54" cy="37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7D8E">
              <w:rPr>
                <w:rFonts w:ascii="Comic Sans MS" w:hAnsi="Comic Sans MS"/>
                <w:sz w:val="18"/>
              </w:rPr>
              <w:t xml:space="preserve"> </w:t>
            </w:r>
          </w:p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Lesson</w:t>
            </w:r>
          </w:p>
        </w:tc>
        <w:tc>
          <w:tcPr>
            <w:tcW w:w="2158" w:type="dxa"/>
          </w:tcPr>
          <w:p w:rsidR="007D17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1. Vocabulary words</w:t>
            </w:r>
          </w:p>
          <w:p w:rsidR="00C552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2. Read 14.1 together.</w:t>
            </w:r>
          </w:p>
          <w:p w:rsidR="00C552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3. define Sectional tension</w:t>
            </w:r>
          </w:p>
          <w:p w:rsidR="00FD1DD1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4. Define the Wilmot Proviso and explain how it contributed to Sectional Tension.</w:t>
            </w:r>
          </w:p>
          <w:p w:rsidR="00FD1DD1" w:rsidRPr="00057D8E" w:rsidRDefault="00FD1DD1">
            <w:pPr>
              <w:rPr>
                <w:rFonts w:ascii="Comic Sans MS" w:hAnsi="Comic Sans MS"/>
                <w:b/>
                <w:sz w:val="18"/>
              </w:rPr>
            </w:pPr>
          </w:p>
          <w:p w:rsidR="00FD1DD1" w:rsidRPr="00057D8E" w:rsidRDefault="00FD1DD1">
            <w:pPr>
              <w:rPr>
                <w:rFonts w:ascii="Comic Sans MS" w:hAnsi="Comic Sans MS"/>
                <w:b/>
                <w:sz w:val="18"/>
              </w:rPr>
            </w:pPr>
          </w:p>
          <w:p w:rsidR="00FD1DD1" w:rsidRPr="00057D8E" w:rsidRDefault="00FD1DD1">
            <w:pPr>
              <w:rPr>
                <w:rFonts w:ascii="Comic Sans MS" w:hAnsi="Comic Sans MS"/>
                <w:b/>
                <w:sz w:val="18"/>
              </w:rPr>
            </w:pPr>
          </w:p>
          <w:p w:rsidR="00FD1DD1" w:rsidRPr="00057D8E" w:rsidRDefault="00FD1DD1">
            <w:pPr>
              <w:rPr>
                <w:rFonts w:ascii="Comic Sans MS" w:hAnsi="Comic Sans MS"/>
                <w:b/>
                <w:sz w:val="18"/>
              </w:rPr>
            </w:pPr>
          </w:p>
          <w:p w:rsidR="00FD1DD1" w:rsidRPr="00057D8E" w:rsidRDefault="00FD1DD1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158" w:type="dxa"/>
          </w:tcPr>
          <w:p w:rsidR="007D17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1. match vocabulary words to definitions</w:t>
            </w:r>
          </w:p>
          <w:p w:rsidR="00C552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2. Read 14.2 together.</w:t>
            </w:r>
          </w:p>
          <w:p w:rsidR="00C552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3. Define the Compromise of 1850, Uncle Tom’s Cabin, The Kansas-Nebraska Act, and the additional conflicts in Kansas and explain how these things contribute to the start of the Civil War.</w:t>
            </w:r>
          </w:p>
        </w:tc>
        <w:tc>
          <w:tcPr>
            <w:tcW w:w="2158" w:type="dxa"/>
          </w:tcPr>
          <w:p w:rsidR="007D17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1. Create sentences for the vocabulary words.</w:t>
            </w:r>
          </w:p>
          <w:p w:rsidR="00C552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2. Read 14.3 together.</w:t>
            </w:r>
          </w:p>
          <w:p w:rsidR="00C552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3. explain the Dred Scott Decision, the Lincoln-Douglas Debates, and John Brown’s Raid and its effects on the start of the Civil War.</w:t>
            </w:r>
          </w:p>
        </w:tc>
        <w:tc>
          <w:tcPr>
            <w:tcW w:w="2159" w:type="dxa"/>
          </w:tcPr>
          <w:p w:rsidR="007D17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1. Using the chart that was filled in this week, create a box of things that led to the start of the civil war.</w:t>
            </w:r>
          </w:p>
        </w:tc>
        <w:tc>
          <w:tcPr>
            <w:tcW w:w="2159" w:type="dxa"/>
          </w:tcPr>
          <w:p w:rsidR="007D17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1.  Complete a type 3 essay (without using notes)</w:t>
            </w:r>
          </w:p>
          <w:p w:rsidR="00C552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“Name and Explain in detail 3 things that increase Sectional Tension and lead to the Civil War.”</w:t>
            </w:r>
          </w:p>
          <w:p w:rsidR="00C552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2.  Answer a what if question</w:t>
            </w:r>
          </w:p>
          <w:p w:rsidR="00C552E0" w:rsidRPr="00057D8E" w:rsidRDefault="00C552E0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“What one thing could have helped to avoid war?”</w:t>
            </w:r>
          </w:p>
        </w:tc>
      </w:tr>
      <w:tr w:rsidR="00FD1DD1" w:rsidRPr="00057D8E" w:rsidTr="007D17E0">
        <w:tc>
          <w:tcPr>
            <w:tcW w:w="2158" w:type="dxa"/>
          </w:tcPr>
          <w:p w:rsidR="00FD1DD1" w:rsidRPr="00057D8E" w:rsidRDefault="00FD1DD1" w:rsidP="00FD1DD1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Content Objective</w:t>
            </w:r>
          </w:p>
        </w:tc>
        <w:tc>
          <w:tcPr>
            <w:tcW w:w="2158" w:type="dxa"/>
          </w:tcPr>
          <w:p w:rsidR="00FD1DD1" w:rsidRPr="00057D8E" w:rsidRDefault="00FD1DD1" w:rsidP="00314F1F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Stude</w:t>
            </w:r>
            <w:r w:rsidR="00C552E0" w:rsidRPr="00057D8E">
              <w:rPr>
                <w:rFonts w:ascii="Comic Sans MS" w:hAnsi="Comic Sans MS"/>
                <w:sz w:val="18"/>
              </w:rPr>
              <w:t xml:space="preserve">nts will be able to demonstrate knowledge of </w:t>
            </w:r>
            <w:r w:rsidR="00314F1F" w:rsidRPr="00057D8E">
              <w:rPr>
                <w:rFonts w:ascii="Comic Sans MS" w:hAnsi="Comic Sans MS"/>
                <w:sz w:val="18"/>
              </w:rPr>
              <w:t xml:space="preserve">how </w:t>
            </w:r>
            <w:r w:rsidR="00314F1F" w:rsidRPr="00057D8E">
              <w:rPr>
                <w:rFonts w:ascii="Comic Sans MS" w:hAnsi="Comic Sans MS"/>
                <w:sz w:val="18"/>
              </w:rPr>
              <w:t xml:space="preserve">the Missouri Compromise (1820) and </w:t>
            </w:r>
            <w:r w:rsidR="00314F1F" w:rsidRPr="00057D8E">
              <w:rPr>
                <w:rFonts w:ascii="Comic Sans MS" w:hAnsi="Comic Sans MS"/>
                <w:sz w:val="18"/>
              </w:rPr>
              <w:t>the Wilmot Proviso (1846)</w:t>
            </w:r>
            <w:r w:rsidR="00314F1F" w:rsidRPr="00057D8E">
              <w:rPr>
                <w:rFonts w:ascii="Comic Sans MS" w:hAnsi="Comic Sans MS"/>
                <w:sz w:val="18"/>
              </w:rPr>
              <w:t xml:space="preserve"> increased sectional tensions</w:t>
            </w:r>
            <w:r w:rsidR="00E4621A" w:rsidRPr="00057D8E">
              <w:rPr>
                <w:rFonts w:ascii="Comic Sans MS" w:hAnsi="Comic Sans MS"/>
                <w:sz w:val="18"/>
              </w:rPr>
              <w:t xml:space="preserve"> by completing a chart.</w:t>
            </w:r>
          </w:p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</w:p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</w:p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</w:p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</w:p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</w:p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</w:p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</w:p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58" w:type="dxa"/>
          </w:tcPr>
          <w:p w:rsidR="00FD1DD1" w:rsidRPr="00057D8E" w:rsidRDefault="00FD1DD1" w:rsidP="00314F1F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Students will be able to demonstrate </w:t>
            </w:r>
            <w:r w:rsidR="00314F1F" w:rsidRPr="00057D8E">
              <w:rPr>
                <w:rFonts w:ascii="Comic Sans MS" w:hAnsi="Comic Sans MS"/>
                <w:sz w:val="18"/>
              </w:rPr>
              <w:t xml:space="preserve">knowledge of how </w:t>
            </w:r>
            <w:r w:rsidR="00314F1F" w:rsidRPr="00057D8E">
              <w:rPr>
                <w:rFonts w:ascii="Comic Sans MS" w:hAnsi="Comic Sans MS"/>
                <w:sz w:val="18"/>
              </w:rPr>
              <w:t>the Compromise of 1850 i</w:t>
            </w:r>
            <w:r w:rsidR="00314F1F" w:rsidRPr="00057D8E">
              <w:rPr>
                <w:rFonts w:ascii="Comic Sans MS" w:hAnsi="Comic Sans MS"/>
                <w:sz w:val="18"/>
              </w:rPr>
              <w:t xml:space="preserve">ncluding the Fugitive Slave Act and </w:t>
            </w:r>
            <w:r w:rsidR="00314F1F" w:rsidRPr="00057D8E">
              <w:rPr>
                <w:rFonts w:ascii="Comic Sans MS" w:hAnsi="Comic Sans MS"/>
                <w:sz w:val="18"/>
              </w:rPr>
              <w:t>the Kansas-Nebraska Act (1854) and subsequent conflict in Kansas</w:t>
            </w:r>
            <w:r w:rsidR="00E4621A" w:rsidRPr="00057D8E">
              <w:rPr>
                <w:rFonts w:ascii="Comic Sans MS" w:hAnsi="Comic Sans MS"/>
                <w:sz w:val="18"/>
              </w:rPr>
              <w:t xml:space="preserve"> increased sectional tension in the United states by completing a chart.</w:t>
            </w:r>
          </w:p>
        </w:tc>
        <w:tc>
          <w:tcPr>
            <w:tcW w:w="2158" w:type="dxa"/>
          </w:tcPr>
          <w:p w:rsidR="00FD1DD1" w:rsidRPr="00057D8E" w:rsidRDefault="00E4621A" w:rsidP="00E4621A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Students will be able to demonstrate knowledge of how </w:t>
            </w:r>
            <w:r w:rsidRPr="00057D8E">
              <w:rPr>
                <w:rFonts w:ascii="Comic Sans MS" w:hAnsi="Comic Sans MS"/>
                <w:sz w:val="18"/>
              </w:rPr>
              <w:t xml:space="preserve">the Dred Scott v. </w:t>
            </w:r>
            <w:proofErr w:type="spellStart"/>
            <w:r w:rsidRPr="00057D8E">
              <w:rPr>
                <w:rFonts w:ascii="Comic Sans MS" w:hAnsi="Comic Sans MS"/>
                <w:sz w:val="18"/>
              </w:rPr>
              <w:t>Sandford</w:t>
            </w:r>
            <w:proofErr w:type="spellEnd"/>
            <w:r w:rsidRPr="00057D8E">
              <w:rPr>
                <w:rFonts w:ascii="Comic Sans MS" w:hAnsi="Comic Sans MS"/>
                <w:sz w:val="18"/>
              </w:rPr>
              <w:t xml:space="preserve"> decision (1857)</w:t>
            </w:r>
            <w:r w:rsidRPr="00057D8E">
              <w:rPr>
                <w:rFonts w:ascii="Comic Sans MS" w:hAnsi="Comic Sans MS"/>
                <w:sz w:val="18"/>
              </w:rPr>
              <w:t xml:space="preserve"> and </w:t>
            </w:r>
            <w:r w:rsidRPr="00057D8E">
              <w:rPr>
                <w:rFonts w:ascii="Comic Sans MS" w:hAnsi="Comic Sans MS"/>
                <w:sz w:val="18"/>
              </w:rPr>
              <w:t xml:space="preserve">changes in the party system </w:t>
            </w:r>
            <w:r w:rsidRPr="00057D8E">
              <w:rPr>
                <w:rFonts w:ascii="Comic Sans MS" w:hAnsi="Comic Sans MS"/>
                <w:sz w:val="18"/>
              </w:rPr>
              <w:t>increased sectional tension in the United states by completing a chart.</w:t>
            </w:r>
          </w:p>
        </w:tc>
        <w:tc>
          <w:tcPr>
            <w:tcW w:w="2159" w:type="dxa"/>
          </w:tcPr>
          <w:p w:rsidR="00FD1DD1" w:rsidRPr="00057D8E" w:rsidRDefault="00FD1DD1" w:rsidP="00FD1DD1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Students will be able to demonstrate </w:t>
            </w:r>
            <w:r w:rsidR="00E4621A" w:rsidRPr="00057D8E">
              <w:rPr>
                <w:rFonts w:ascii="Comic Sans MS" w:hAnsi="Comic Sans MS"/>
                <w:sz w:val="18"/>
              </w:rPr>
              <w:t>knowledge of how all of the following increased sectional tension in the United states:</w:t>
            </w:r>
          </w:p>
          <w:p w:rsidR="00E4621A" w:rsidRPr="00057D8E" w:rsidRDefault="00E4621A" w:rsidP="00E4621A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Missouri Compromise (1820)</w:t>
            </w:r>
          </w:p>
          <w:p w:rsidR="00E4621A" w:rsidRPr="00057D8E" w:rsidRDefault="00E4621A" w:rsidP="00E4621A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Wilmot Proviso (1846)</w:t>
            </w:r>
          </w:p>
          <w:p w:rsidR="00E4621A" w:rsidRPr="00057D8E" w:rsidRDefault="00E4621A" w:rsidP="00E4621A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Compromise of 1850 including the Fugitive Slave Act</w:t>
            </w:r>
          </w:p>
          <w:p w:rsidR="00E4621A" w:rsidRPr="00057D8E" w:rsidRDefault="00E4621A" w:rsidP="00E4621A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Kansas-Nebraska Act (1854) and subsequent conflict in Kansas</w:t>
            </w:r>
          </w:p>
          <w:p w:rsidR="00E4621A" w:rsidRPr="00057D8E" w:rsidRDefault="00E4621A" w:rsidP="00E4621A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• the Dred Scott v. </w:t>
            </w:r>
            <w:proofErr w:type="spellStart"/>
            <w:r w:rsidRPr="00057D8E">
              <w:rPr>
                <w:rFonts w:ascii="Comic Sans MS" w:hAnsi="Comic Sans MS"/>
                <w:sz w:val="18"/>
              </w:rPr>
              <w:t>Sandford</w:t>
            </w:r>
            <w:proofErr w:type="spellEnd"/>
            <w:r w:rsidRPr="00057D8E">
              <w:rPr>
                <w:rFonts w:ascii="Comic Sans MS" w:hAnsi="Comic Sans MS"/>
                <w:sz w:val="18"/>
              </w:rPr>
              <w:t xml:space="preserve"> decision (1857)</w:t>
            </w:r>
          </w:p>
          <w:p w:rsidR="00E4621A" w:rsidRPr="00057D8E" w:rsidRDefault="00E4621A" w:rsidP="00E4621A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• changes in the party </w:t>
            </w:r>
            <w:r w:rsidRPr="00057D8E">
              <w:rPr>
                <w:rFonts w:ascii="Comic Sans MS" w:hAnsi="Comic Sans MS"/>
                <w:sz w:val="18"/>
              </w:rPr>
              <w:lastRenderedPageBreak/>
              <w:t>system (e.g., the death of the Whig party, rise of the Republican party and division of the</w:t>
            </w:r>
            <w:r w:rsidRPr="00057D8E">
              <w:rPr>
                <w:rFonts w:ascii="Comic Sans MS" w:hAnsi="Comic Sans MS"/>
                <w:sz w:val="18"/>
              </w:rPr>
              <w:t xml:space="preserve"> Democratic Party</w:t>
            </w:r>
          </w:p>
          <w:p w:rsidR="00E4621A" w:rsidRPr="00057D8E" w:rsidRDefault="00E4621A" w:rsidP="00E4621A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By creating a cube of knowledge.</w:t>
            </w:r>
          </w:p>
        </w:tc>
        <w:tc>
          <w:tcPr>
            <w:tcW w:w="2159" w:type="dxa"/>
          </w:tcPr>
          <w:p w:rsidR="00E4621A" w:rsidRPr="00057D8E" w:rsidRDefault="00E4621A" w:rsidP="00E4621A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lastRenderedPageBreak/>
              <w:t>Students will be able to demonstrate knowledge of how all of the following increased sectional tension in the United states:</w:t>
            </w:r>
          </w:p>
          <w:p w:rsidR="00E4621A" w:rsidRPr="00057D8E" w:rsidRDefault="00E4621A" w:rsidP="00E4621A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Missouri Compromise (1820)</w:t>
            </w:r>
          </w:p>
          <w:p w:rsidR="00E4621A" w:rsidRPr="00057D8E" w:rsidRDefault="00E4621A" w:rsidP="00E4621A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Wilmot Proviso (1846)</w:t>
            </w:r>
          </w:p>
          <w:p w:rsidR="00E4621A" w:rsidRPr="00057D8E" w:rsidRDefault="00E4621A" w:rsidP="00E4621A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Compromise of 1850 including the Fugitive Slave Act</w:t>
            </w:r>
          </w:p>
          <w:p w:rsidR="00E4621A" w:rsidRPr="00057D8E" w:rsidRDefault="00E4621A" w:rsidP="00E4621A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Kansas-Nebraska Act (1854) and subsequent conflict in Kansas</w:t>
            </w:r>
          </w:p>
          <w:p w:rsidR="00E4621A" w:rsidRPr="00057D8E" w:rsidRDefault="00E4621A" w:rsidP="00E4621A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• the Dred Scott v. </w:t>
            </w:r>
            <w:proofErr w:type="spellStart"/>
            <w:r w:rsidRPr="00057D8E">
              <w:rPr>
                <w:rFonts w:ascii="Comic Sans MS" w:hAnsi="Comic Sans MS"/>
                <w:sz w:val="18"/>
              </w:rPr>
              <w:t>Sandford</w:t>
            </w:r>
            <w:proofErr w:type="spellEnd"/>
            <w:r w:rsidRPr="00057D8E">
              <w:rPr>
                <w:rFonts w:ascii="Comic Sans MS" w:hAnsi="Comic Sans MS"/>
                <w:sz w:val="18"/>
              </w:rPr>
              <w:t xml:space="preserve"> decision (1857)</w:t>
            </w:r>
          </w:p>
          <w:p w:rsidR="00FD1DD1" w:rsidRPr="00057D8E" w:rsidRDefault="00E4621A" w:rsidP="00E4621A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• changes in the party </w:t>
            </w:r>
            <w:r w:rsidRPr="00057D8E">
              <w:rPr>
                <w:rFonts w:ascii="Comic Sans MS" w:hAnsi="Comic Sans MS"/>
                <w:sz w:val="18"/>
              </w:rPr>
              <w:lastRenderedPageBreak/>
              <w:t>system (e.g., the death of the Whig party, rise of the Republican party and division of the Democratic Party</w:t>
            </w:r>
            <w:r w:rsidRPr="00057D8E">
              <w:rPr>
                <w:rFonts w:ascii="Comic Sans MS" w:hAnsi="Comic Sans MS"/>
                <w:sz w:val="18"/>
              </w:rPr>
              <w:t xml:space="preserve"> by completing a type 3 essay question.</w:t>
            </w:r>
          </w:p>
        </w:tc>
      </w:tr>
      <w:tr w:rsidR="00FD1DD1" w:rsidRPr="00057D8E" w:rsidTr="00057D8E">
        <w:trPr>
          <w:trHeight w:val="1646"/>
        </w:trPr>
        <w:tc>
          <w:tcPr>
            <w:tcW w:w="2158" w:type="dxa"/>
          </w:tcPr>
          <w:p w:rsidR="00FD1DD1" w:rsidRPr="00057D8E" w:rsidRDefault="00FD1DD1" w:rsidP="00FD1DD1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lastRenderedPageBreak/>
              <w:t>Language Objective</w:t>
            </w:r>
          </w:p>
        </w:tc>
        <w:tc>
          <w:tcPr>
            <w:tcW w:w="2158" w:type="dxa"/>
          </w:tcPr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  <w:r w:rsidRPr="00057D8E">
              <w:rPr>
                <w:rFonts w:ascii="Comic Sans MS" w:hAnsi="Comic Sans MS"/>
                <w:b/>
                <w:sz w:val="18"/>
              </w:rPr>
              <w:t>Students will</w:t>
            </w:r>
            <w:r w:rsidR="00E4621A" w:rsidRPr="00057D8E">
              <w:rPr>
                <w:rFonts w:ascii="Comic Sans MS" w:hAnsi="Comic Sans MS"/>
                <w:b/>
                <w:sz w:val="18"/>
              </w:rPr>
              <w:t xml:space="preserve"> orally define Sectional Tension.</w:t>
            </w:r>
          </w:p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</w:p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158" w:type="dxa"/>
          </w:tcPr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  <w:r w:rsidRPr="00057D8E">
              <w:rPr>
                <w:rFonts w:ascii="Comic Sans MS" w:hAnsi="Comic Sans MS"/>
                <w:b/>
                <w:sz w:val="18"/>
              </w:rPr>
              <w:t>Students will</w:t>
            </w:r>
            <w:r w:rsidR="00E4621A" w:rsidRPr="00057D8E">
              <w:rPr>
                <w:rFonts w:ascii="Comic Sans MS" w:hAnsi="Comic Sans MS"/>
                <w:b/>
                <w:sz w:val="18"/>
              </w:rPr>
              <w:t xml:space="preserve"> orally explain two things that increased tension between the North and the South.</w:t>
            </w:r>
          </w:p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158" w:type="dxa"/>
          </w:tcPr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  <w:r w:rsidRPr="00057D8E">
              <w:rPr>
                <w:rFonts w:ascii="Comic Sans MS" w:hAnsi="Comic Sans MS"/>
                <w:b/>
                <w:sz w:val="18"/>
              </w:rPr>
              <w:t>Students will</w:t>
            </w:r>
            <w:r w:rsidR="00E4621A" w:rsidRPr="00057D8E">
              <w:rPr>
                <w:rFonts w:ascii="Comic Sans MS" w:hAnsi="Comic Sans MS"/>
                <w:b/>
                <w:sz w:val="18"/>
              </w:rPr>
              <w:t xml:space="preserve"> orally explain the compromise of 1850 and its impact on the United States.</w:t>
            </w:r>
          </w:p>
        </w:tc>
        <w:tc>
          <w:tcPr>
            <w:tcW w:w="2159" w:type="dxa"/>
          </w:tcPr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  <w:r w:rsidRPr="00057D8E">
              <w:rPr>
                <w:rFonts w:ascii="Comic Sans MS" w:hAnsi="Comic Sans MS"/>
                <w:b/>
                <w:sz w:val="18"/>
              </w:rPr>
              <w:t>Students will</w:t>
            </w:r>
            <w:r w:rsidR="00E4621A" w:rsidRPr="00057D8E">
              <w:rPr>
                <w:rFonts w:ascii="Comic Sans MS" w:hAnsi="Comic Sans MS"/>
                <w:b/>
                <w:sz w:val="18"/>
              </w:rPr>
              <w:t xml:space="preserve"> write to explain 6 of the tensions that led to the Civil War.</w:t>
            </w:r>
          </w:p>
        </w:tc>
        <w:tc>
          <w:tcPr>
            <w:tcW w:w="2159" w:type="dxa"/>
          </w:tcPr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  <w:r w:rsidRPr="00057D8E">
              <w:rPr>
                <w:rFonts w:ascii="Comic Sans MS" w:hAnsi="Comic Sans MS"/>
                <w:b/>
                <w:sz w:val="18"/>
              </w:rPr>
              <w:t>Students will</w:t>
            </w:r>
            <w:r w:rsidR="00E4621A" w:rsidRPr="00057D8E">
              <w:rPr>
                <w:rFonts w:ascii="Comic Sans MS" w:hAnsi="Comic Sans MS"/>
                <w:b/>
                <w:sz w:val="18"/>
              </w:rPr>
              <w:t xml:space="preserve"> write to analyze 3 events and their impact on the Civil War.</w:t>
            </w:r>
          </w:p>
        </w:tc>
      </w:tr>
      <w:tr w:rsidR="00FD1DD1" w:rsidRPr="00057D8E" w:rsidTr="007D17E0">
        <w:tc>
          <w:tcPr>
            <w:tcW w:w="2158" w:type="dxa"/>
          </w:tcPr>
          <w:p w:rsidR="00FD1DD1" w:rsidRPr="00057D8E" w:rsidRDefault="00FD1DD1" w:rsidP="00FD1DD1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noProof/>
                <w:sz w:val="18"/>
              </w:rPr>
              <w:drawing>
                <wp:inline distT="0" distB="0" distL="0" distR="0" wp14:anchorId="20F739A8" wp14:editId="476BABC3">
                  <wp:extent cx="237947" cy="2506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07" cy="26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7D8E">
              <w:rPr>
                <w:rFonts w:ascii="Comic Sans MS" w:hAnsi="Comic Sans MS"/>
                <w:sz w:val="18"/>
              </w:rPr>
              <w:t>Learning Target</w:t>
            </w:r>
          </w:p>
        </w:tc>
        <w:tc>
          <w:tcPr>
            <w:tcW w:w="2158" w:type="dxa"/>
          </w:tcPr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  <w:r w:rsidRPr="00057D8E">
              <w:rPr>
                <w:rFonts w:ascii="Comic Sans MS" w:hAnsi="Comic Sans MS"/>
                <w:b/>
                <w:sz w:val="18"/>
              </w:rPr>
              <w:t>I can</w:t>
            </w:r>
            <w:r w:rsidR="00E4621A" w:rsidRPr="00057D8E">
              <w:rPr>
                <w:rFonts w:ascii="Comic Sans MS" w:hAnsi="Comic Sans MS"/>
                <w:b/>
                <w:sz w:val="18"/>
              </w:rPr>
              <w:t xml:space="preserve"> define Sectional Tension and explain what the Wilmot Proviso was and its impact on sectional tension.</w:t>
            </w:r>
          </w:p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</w:p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</w:p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158" w:type="dxa"/>
          </w:tcPr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  <w:r w:rsidRPr="00057D8E">
              <w:rPr>
                <w:rFonts w:ascii="Comic Sans MS" w:hAnsi="Comic Sans MS"/>
                <w:b/>
                <w:sz w:val="18"/>
              </w:rPr>
              <w:t>I can</w:t>
            </w:r>
            <w:r w:rsidR="00E4621A" w:rsidRPr="00057D8E">
              <w:rPr>
                <w:rFonts w:ascii="Comic Sans MS" w:hAnsi="Comic Sans MS"/>
                <w:b/>
                <w:sz w:val="18"/>
              </w:rPr>
              <w:t xml:space="preserve"> explain what the Compromise of 1850, the Kansas-Nebraska Act, Bleeding Kansas and the Fugitive Slave Act were and their effect on the United States.</w:t>
            </w:r>
          </w:p>
        </w:tc>
        <w:tc>
          <w:tcPr>
            <w:tcW w:w="2158" w:type="dxa"/>
          </w:tcPr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  <w:r w:rsidRPr="00057D8E">
              <w:rPr>
                <w:rFonts w:ascii="Comic Sans MS" w:hAnsi="Comic Sans MS"/>
                <w:b/>
                <w:sz w:val="18"/>
              </w:rPr>
              <w:t>I can</w:t>
            </w:r>
            <w:r w:rsidR="00E4621A" w:rsidRPr="00057D8E">
              <w:rPr>
                <w:rFonts w:ascii="Comic Sans MS" w:hAnsi="Comic Sans MS"/>
                <w:b/>
                <w:sz w:val="18"/>
              </w:rPr>
              <w:t xml:space="preserve"> explain the Dred Scott decision and the changes happening in the Political Parties and how they affect the United states.</w:t>
            </w:r>
          </w:p>
        </w:tc>
        <w:tc>
          <w:tcPr>
            <w:tcW w:w="2159" w:type="dxa"/>
          </w:tcPr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  <w:r w:rsidRPr="00057D8E">
              <w:rPr>
                <w:rFonts w:ascii="Comic Sans MS" w:hAnsi="Comic Sans MS"/>
                <w:b/>
                <w:sz w:val="18"/>
              </w:rPr>
              <w:t>I can</w:t>
            </w:r>
            <w:r w:rsidR="00E4621A" w:rsidRPr="00057D8E">
              <w:rPr>
                <w:rFonts w:ascii="Comic Sans MS" w:hAnsi="Comic Sans MS"/>
                <w:b/>
                <w:sz w:val="18"/>
              </w:rPr>
              <w:t xml:space="preserve"> Create a cube of knowledge identifying what the Wilmot Proviso, the Compromise of 1850, the Fugitive Slave Act, the Kansas-Nebraska Act, and the Dred Scott Decision</w:t>
            </w:r>
            <w:r w:rsidR="00EA0A6B" w:rsidRPr="00057D8E">
              <w:rPr>
                <w:rFonts w:ascii="Comic Sans MS" w:hAnsi="Comic Sans MS"/>
                <w:b/>
                <w:sz w:val="18"/>
              </w:rPr>
              <w:t xml:space="preserve"> were.</w:t>
            </w:r>
          </w:p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159" w:type="dxa"/>
          </w:tcPr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  <w:r w:rsidRPr="00057D8E">
              <w:rPr>
                <w:rFonts w:ascii="Comic Sans MS" w:hAnsi="Comic Sans MS"/>
                <w:b/>
                <w:sz w:val="18"/>
              </w:rPr>
              <w:t>I can</w:t>
            </w:r>
            <w:r w:rsidR="00EA0A6B" w:rsidRPr="00057D8E">
              <w:rPr>
                <w:rFonts w:ascii="Comic Sans MS" w:hAnsi="Comic Sans MS"/>
                <w:b/>
                <w:sz w:val="18"/>
              </w:rPr>
              <w:t xml:space="preserve"> write an essay to analyze 3 things that increased Sectional Tension and the impact they had on the start of the Civil War.</w:t>
            </w:r>
          </w:p>
          <w:p w:rsidR="00FD1DD1" w:rsidRPr="00057D8E" w:rsidRDefault="00FD1DD1" w:rsidP="00FD1DD1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7D17E0" w:rsidRPr="00057D8E" w:rsidTr="007D17E0">
        <w:tc>
          <w:tcPr>
            <w:tcW w:w="2158" w:type="dxa"/>
          </w:tcPr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Vocabulary</w:t>
            </w:r>
          </w:p>
        </w:tc>
        <w:tc>
          <w:tcPr>
            <w:tcW w:w="2158" w:type="dxa"/>
          </w:tcPr>
          <w:p w:rsidR="007D17E0" w:rsidRPr="00057D8E" w:rsidRDefault="00EA0A6B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Popular Sovereignty</w:t>
            </w:r>
          </w:p>
          <w:p w:rsidR="00EA0A6B" w:rsidRPr="00057D8E" w:rsidRDefault="00EA0A6B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Secede</w:t>
            </w:r>
          </w:p>
          <w:p w:rsidR="00FD1DD1" w:rsidRPr="00057D8E" w:rsidRDefault="00EA0A6B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Fugitive</w:t>
            </w:r>
          </w:p>
          <w:p w:rsidR="00FD1DD1" w:rsidRPr="00057D8E" w:rsidRDefault="00EA0A6B" w:rsidP="00EA0A6B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Civil War</w:t>
            </w:r>
          </w:p>
        </w:tc>
        <w:tc>
          <w:tcPr>
            <w:tcW w:w="2158" w:type="dxa"/>
          </w:tcPr>
          <w:p w:rsidR="007D17E0" w:rsidRPr="00057D8E" w:rsidRDefault="00057D8E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Match words and definitions</w:t>
            </w:r>
          </w:p>
        </w:tc>
        <w:tc>
          <w:tcPr>
            <w:tcW w:w="2158" w:type="dxa"/>
          </w:tcPr>
          <w:p w:rsidR="007D17E0" w:rsidRPr="00057D8E" w:rsidRDefault="00057D8E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Create sentences</w:t>
            </w:r>
          </w:p>
        </w:tc>
        <w:tc>
          <w:tcPr>
            <w:tcW w:w="2159" w:type="dxa"/>
          </w:tcPr>
          <w:p w:rsidR="007D17E0" w:rsidRPr="00057D8E" w:rsidRDefault="007D17E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59" w:type="dxa"/>
          </w:tcPr>
          <w:p w:rsidR="007D17E0" w:rsidRPr="00057D8E" w:rsidRDefault="00057D8E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Quiz</w:t>
            </w:r>
          </w:p>
        </w:tc>
      </w:tr>
      <w:tr w:rsidR="007D17E0" w:rsidRPr="00057D8E" w:rsidTr="007D17E0">
        <w:tc>
          <w:tcPr>
            <w:tcW w:w="2158" w:type="dxa"/>
          </w:tcPr>
          <w:p w:rsidR="007D17E0" w:rsidRPr="00057D8E" w:rsidRDefault="007D17E0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Assessment   </w:t>
            </w:r>
            <w:r w:rsidRPr="00057D8E">
              <w:rPr>
                <w:rFonts w:ascii="Comic Sans MS" w:hAnsi="Comic Sans MS"/>
                <w:noProof/>
                <w:sz w:val="18"/>
              </w:rPr>
              <w:drawing>
                <wp:inline distT="0" distB="0" distL="0" distR="0" wp14:anchorId="08A9277E" wp14:editId="5C5CC378">
                  <wp:extent cx="398495" cy="39052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41" cy="3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7D17E0" w:rsidRPr="00057D8E" w:rsidRDefault="00057D8E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Formative: listen to students discussing what the Wilmot Proviso is.</w:t>
            </w:r>
          </w:p>
          <w:p w:rsidR="00FD1DD1" w:rsidRPr="00057D8E" w:rsidRDefault="00FD1DD1">
            <w:pPr>
              <w:rPr>
                <w:rFonts w:ascii="Comic Sans MS" w:hAnsi="Comic Sans MS"/>
                <w:sz w:val="18"/>
              </w:rPr>
            </w:pPr>
          </w:p>
          <w:p w:rsidR="00FD1DD1" w:rsidRPr="00057D8E" w:rsidRDefault="00FD1DD1">
            <w:pPr>
              <w:rPr>
                <w:rFonts w:ascii="Comic Sans MS" w:hAnsi="Comic Sans MS"/>
                <w:sz w:val="18"/>
              </w:rPr>
            </w:pPr>
          </w:p>
          <w:p w:rsidR="00FD1DD1" w:rsidRPr="00057D8E" w:rsidRDefault="00FD1DD1">
            <w:pPr>
              <w:rPr>
                <w:rFonts w:ascii="Comic Sans MS" w:hAnsi="Comic Sans MS"/>
                <w:sz w:val="18"/>
              </w:rPr>
            </w:pPr>
          </w:p>
          <w:p w:rsidR="00FD1DD1" w:rsidRPr="00057D8E" w:rsidRDefault="00FD1DD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58" w:type="dxa"/>
          </w:tcPr>
          <w:p w:rsidR="007D17E0" w:rsidRPr="00057D8E" w:rsidRDefault="00057D8E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Formative: continue filling in the Chart</w:t>
            </w:r>
          </w:p>
        </w:tc>
        <w:tc>
          <w:tcPr>
            <w:tcW w:w="2158" w:type="dxa"/>
          </w:tcPr>
          <w:p w:rsidR="007D17E0" w:rsidRPr="00057D8E" w:rsidRDefault="00057D8E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Formative: continue fill in the chart</w:t>
            </w:r>
          </w:p>
        </w:tc>
        <w:tc>
          <w:tcPr>
            <w:tcW w:w="2159" w:type="dxa"/>
          </w:tcPr>
          <w:p w:rsidR="007D17E0" w:rsidRPr="00057D8E" w:rsidRDefault="00057D8E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Formative: create a knowledge cube</w:t>
            </w:r>
          </w:p>
        </w:tc>
        <w:tc>
          <w:tcPr>
            <w:tcW w:w="2159" w:type="dxa"/>
          </w:tcPr>
          <w:p w:rsidR="007D17E0" w:rsidRPr="00057D8E" w:rsidRDefault="00FD1DD1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Vocabulary Quiz</w:t>
            </w:r>
          </w:p>
          <w:p w:rsidR="00057D8E" w:rsidRPr="00057D8E" w:rsidRDefault="00057D8E">
            <w:pPr>
              <w:rPr>
                <w:rFonts w:ascii="Comic Sans MS" w:hAnsi="Comic Sans MS"/>
                <w:sz w:val="18"/>
              </w:rPr>
            </w:pPr>
            <w:proofErr w:type="spellStart"/>
            <w:r w:rsidRPr="00057D8E">
              <w:rPr>
                <w:rFonts w:ascii="Comic Sans MS" w:hAnsi="Comic Sans MS"/>
                <w:sz w:val="18"/>
              </w:rPr>
              <w:t>Sumative</w:t>
            </w:r>
            <w:proofErr w:type="spellEnd"/>
            <w:r w:rsidRPr="00057D8E">
              <w:rPr>
                <w:rFonts w:ascii="Comic Sans MS" w:hAnsi="Comic Sans MS"/>
                <w:sz w:val="18"/>
              </w:rPr>
              <w:t>: type 3 essay</w:t>
            </w:r>
          </w:p>
          <w:p w:rsidR="00057D8E" w:rsidRPr="00057D8E" w:rsidRDefault="00057D8E" w:rsidP="00057D8E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“Name 3 things that led to the start of the Civil War and Explain how each increased tensions between the North and South.”</w:t>
            </w:r>
          </w:p>
          <w:p w:rsidR="00057D8E" w:rsidRPr="00057D8E" w:rsidRDefault="00057D8E" w:rsidP="00057D8E">
            <w:pPr>
              <w:rPr>
                <w:rFonts w:ascii="Comic Sans MS" w:hAnsi="Comic Sans MS"/>
                <w:sz w:val="18"/>
              </w:rPr>
            </w:pPr>
          </w:p>
          <w:p w:rsidR="00057D8E" w:rsidRPr="00057D8E" w:rsidRDefault="00057D8E" w:rsidP="00057D8E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“What 1 thing, if avoided, would have changed to coming of the Civil War?”</w:t>
            </w:r>
          </w:p>
          <w:p w:rsidR="00057D8E" w:rsidRPr="00057D8E" w:rsidRDefault="00057D8E" w:rsidP="00057D8E">
            <w:pPr>
              <w:rPr>
                <w:rFonts w:ascii="Comic Sans MS" w:hAnsi="Comic Sans MS"/>
                <w:sz w:val="18"/>
              </w:rPr>
            </w:pPr>
          </w:p>
        </w:tc>
      </w:tr>
      <w:tr w:rsidR="00314F1F" w:rsidRPr="00057D8E" w:rsidTr="007D17E0">
        <w:tc>
          <w:tcPr>
            <w:tcW w:w="2158" w:type="dxa"/>
          </w:tcPr>
          <w:p w:rsidR="00314F1F" w:rsidRPr="00057D8E" w:rsidRDefault="00314F1F" w:rsidP="007D17E0">
            <w:pPr>
              <w:jc w:val="center"/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lastRenderedPageBreak/>
              <w:t>GLCE</w:t>
            </w:r>
          </w:p>
        </w:tc>
        <w:tc>
          <w:tcPr>
            <w:tcW w:w="2158" w:type="dxa"/>
          </w:tcPr>
          <w:p w:rsidR="00314F1F" w:rsidRPr="00057D8E" w:rsidRDefault="00314F1F" w:rsidP="00314F1F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8 – U5.1.4 Describe how the following increased sectional tensions</w:t>
            </w:r>
          </w:p>
          <w:p w:rsidR="00314F1F" w:rsidRPr="00057D8E" w:rsidRDefault="00314F1F" w:rsidP="00314F1F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Missouri Compromise (1820)</w:t>
            </w:r>
          </w:p>
          <w:p w:rsidR="00314F1F" w:rsidRPr="00057D8E" w:rsidRDefault="00314F1F" w:rsidP="00314F1F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Wilmot Proviso (1846)</w:t>
            </w:r>
          </w:p>
          <w:p w:rsidR="00314F1F" w:rsidRPr="00057D8E" w:rsidRDefault="00314F1F" w:rsidP="00314F1F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Compromise of 1850 including the Fugitive Slave Act</w:t>
            </w:r>
          </w:p>
          <w:p w:rsidR="00314F1F" w:rsidRPr="00057D8E" w:rsidRDefault="00314F1F" w:rsidP="00314F1F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Kansas-Nebraska Act (1854) and subsequent conflict in Kansas</w:t>
            </w:r>
          </w:p>
          <w:p w:rsidR="00314F1F" w:rsidRPr="00057D8E" w:rsidRDefault="00314F1F" w:rsidP="00314F1F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• the Dred Scott v. </w:t>
            </w:r>
            <w:proofErr w:type="spellStart"/>
            <w:r w:rsidRPr="00057D8E">
              <w:rPr>
                <w:rFonts w:ascii="Comic Sans MS" w:hAnsi="Comic Sans MS"/>
                <w:sz w:val="18"/>
              </w:rPr>
              <w:t>Sandford</w:t>
            </w:r>
            <w:proofErr w:type="spellEnd"/>
            <w:r w:rsidRPr="00057D8E">
              <w:rPr>
                <w:rFonts w:ascii="Comic Sans MS" w:hAnsi="Comic Sans MS"/>
                <w:sz w:val="18"/>
              </w:rPr>
              <w:t xml:space="preserve"> decision (1857)</w:t>
            </w:r>
          </w:p>
          <w:p w:rsidR="00314F1F" w:rsidRPr="00057D8E" w:rsidRDefault="00314F1F" w:rsidP="00314F1F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changes in the party system (e.g., the death of the Whig party, rise of the Republican party and division of the Democratic party)</w:t>
            </w:r>
          </w:p>
          <w:p w:rsidR="00314F1F" w:rsidRPr="00057D8E" w:rsidRDefault="00314F1F">
            <w:pPr>
              <w:rPr>
                <w:rFonts w:ascii="Comic Sans MS" w:hAnsi="Comic Sans MS"/>
                <w:sz w:val="18"/>
              </w:rPr>
            </w:pPr>
          </w:p>
          <w:p w:rsidR="00314F1F" w:rsidRPr="00057D8E" w:rsidRDefault="00314F1F">
            <w:pPr>
              <w:rPr>
                <w:rFonts w:ascii="Comic Sans MS" w:hAnsi="Comic Sans MS"/>
                <w:sz w:val="18"/>
              </w:rPr>
            </w:pPr>
          </w:p>
          <w:p w:rsidR="00314F1F" w:rsidRPr="00057D8E" w:rsidRDefault="00314F1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58" w:type="dxa"/>
          </w:tcPr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8 – U5.1.4 Describe how the following increased sectional tensions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Missouri Compromise (1820)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Wilmot Proviso (1846)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Compromise of 1850 including the Fugitive Slave Act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Kansas-Nebraska Act (1854) and subsequent conflict in Kansas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• the Dred Scott v. </w:t>
            </w:r>
            <w:proofErr w:type="spellStart"/>
            <w:r w:rsidRPr="00057D8E">
              <w:rPr>
                <w:rFonts w:ascii="Comic Sans MS" w:hAnsi="Comic Sans MS"/>
                <w:sz w:val="18"/>
              </w:rPr>
              <w:t>Sandford</w:t>
            </w:r>
            <w:proofErr w:type="spellEnd"/>
            <w:r w:rsidRPr="00057D8E">
              <w:rPr>
                <w:rFonts w:ascii="Comic Sans MS" w:hAnsi="Comic Sans MS"/>
                <w:sz w:val="18"/>
              </w:rPr>
              <w:t xml:space="preserve"> decision (1857)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changes in the party system (e.g., the death of the Whig party, rise of the Republican party and division of the Democratic party)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58" w:type="dxa"/>
          </w:tcPr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8 – U5.1.4 Describe how the following increased sectional tensions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Missouri Compromise (1820)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Wilmot Proviso (1846)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Compromise of 1850 including the Fugitive Slave Act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Kansas-Nebraska Act (1854) and subsequent conflict in Kansas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• the Dred Scott v. </w:t>
            </w:r>
            <w:proofErr w:type="spellStart"/>
            <w:r w:rsidRPr="00057D8E">
              <w:rPr>
                <w:rFonts w:ascii="Comic Sans MS" w:hAnsi="Comic Sans MS"/>
                <w:sz w:val="18"/>
              </w:rPr>
              <w:t>Sandford</w:t>
            </w:r>
            <w:proofErr w:type="spellEnd"/>
            <w:r w:rsidRPr="00057D8E">
              <w:rPr>
                <w:rFonts w:ascii="Comic Sans MS" w:hAnsi="Comic Sans MS"/>
                <w:sz w:val="18"/>
              </w:rPr>
              <w:t xml:space="preserve"> decision (1857)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changes in the party system (e.g., the death of the Whig party, rise of the Republican party and division of the Democratic party)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59" w:type="dxa"/>
          </w:tcPr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8 – U5.1.4 Describe how the following increased sectional tensions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Missouri Compromise (1820)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Wilmot Proviso (1846)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Compromise of 1850 including the Fugitive Slave Act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Kansas-Nebraska Act (1854) and subsequent conflict in Kansas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• the Dred Scott v. </w:t>
            </w:r>
            <w:proofErr w:type="spellStart"/>
            <w:r w:rsidRPr="00057D8E">
              <w:rPr>
                <w:rFonts w:ascii="Comic Sans MS" w:hAnsi="Comic Sans MS"/>
                <w:sz w:val="18"/>
              </w:rPr>
              <w:t>Sandford</w:t>
            </w:r>
            <w:proofErr w:type="spellEnd"/>
            <w:r w:rsidRPr="00057D8E">
              <w:rPr>
                <w:rFonts w:ascii="Comic Sans MS" w:hAnsi="Comic Sans MS"/>
                <w:sz w:val="18"/>
              </w:rPr>
              <w:t xml:space="preserve"> decision (1857)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changes in the party system (e.g., the death of the Whig party, rise of the Republican party and division of the Democratic party)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59" w:type="dxa"/>
          </w:tcPr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8 – U5.1.4 Describe how the following increased sectional tensions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Missouri Compromise (1820)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Wilmot Proviso (1846)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Compromise of 1850 including the Fugitive Slave Act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the Kansas-Nebraska Act (1854) and subsequent conflict in Kansas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 xml:space="preserve">• the Dred Scott v. </w:t>
            </w:r>
            <w:proofErr w:type="spellStart"/>
            <w:r w:rsidRPr="00057D8E">
              <w:rPr>
                <w:rFonts w:ascii="Comic Sans MS" w:hAnsi="Comic Sans MS"/>
                <w:sz w:val="18"/>
              </w:rPr>
              <w:t>Sandford</w:t>
            </w:r>
            <w:proofErr w:type="spellEnd"/>
            <w:r w:rsidRPr="00057D8E">
              <w:rPr>
                <w:rFonts w:ascii="Comic Sans MS" w:hAnsi="Comic Sans MS"/>
                <w:sz w:val="18"/>
              </w:rPr>
              <w:t xml:space="preserve"> decision (1857)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  <w:r w:rsidRPr="00057D8E">
              <w:rPr>
                <w:rFonts w:ascii="Comic Sans MS" w:hAnsi="Comic Sans MS"/>
                <w:sz w:val="18"/>
              </w:rPr>
              <w:t>• changes in the party system (e.g., the death of the Whig party, rise of the Republican party and division of the Democratic party)</w:t>
            </w: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</w:p>
          <w:p w:rsidR="00314F1F" w:rsidRPr="00057D8E" w:rsidRDefault="00314F1F" w:rsidP="004D45A7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9A0B86" w:rsidRDefault="00057D8E"/>
    <w:sectPr w:rsidR="009A0B86" w:rsidSect="007D1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E0"/>
    <w:rsid w:val="00057D8E"/>
    <w:rsid w:val="00314F1F"/>
    <w:rsid w:val="005859E8"/>
    <w:rsid w:val="007D17E0"/>
    <w:rsid w:val="00A74A9C"/>
    <w:rsid w:val="00C552E0"/>
    <w:rsid w:val="00E4621A"/>
    <w:rsid w:val="00EA0A6B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</cp:lastModifiedBy>
  <cp:revision>2</cp:revision>
  <dcterms:created xsi:type="dcterms:W3CDTF">2017-05-08T17:19:00Z</dcterms:created>
  <dcterms:modified xsi:type="dcterms:W3CDTF">2017-05-08T17:19:00Z</dcterms:modified>
</cp:coreProperties>
</file>