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1"/>
        <w:gridCol w:w="2666"/>
        <w:gridCol w:w="2111"/>
        <w:gridCol w:w="2111"/>
        <w:gridCol w:w="2119"/>
        <w:gridCol w:w="2078"/>
      </w:tblGrid>
      <w:tr w:rsidR="00263775" w:rsidRPr="00706A2B" w:rsidTr="00263775">
        <w:tc>
          <w:tcPr>
            <w:tcW w:w="2091"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B605DA" w:rsidP="00263775">
            <w:pPr>
              <w:rPr>
                <w:rFonts w:ascii="Comic Sans MS" w:hAnsi="Comic Sans MS"/>
              </w:rPr>
            </w:pPr>
            <w:r>
              <w:rPr>
                <w:rFonts w:ascii="Comic Sans MS" w:hAnsi="Comic Sans MS"/>
              </w:rPr>
              <w:t>10/</w:t>
            </w:r>
            <w:r w:rsidR="00263775">
              <w:rPr>
                <w:rFonts w:ascii="Comic Sans MS" w:hAnsi="Comic Sans MS"/>
              </w:rPr>
              <w:t>30</w:t>
            </w:r>
            <w:r w:rsidR="005D34E3" w:rsidRPr="00706A2B">
              <w:rPr>
                <w:rFonts w:ascii="Comic Sans MS" w:hAnsi="Comic Sans MS"/>
              </w:rPr>
              <w:t xml:space="preserve"> – </w:t>
            </w:r>
            <w:r w:rsidR="00263775">
              <w:rPr>
                <w:rFonts w:ascii="Comic Sans MS" w:hAnsi="Comic Sans MS"/>
              </w:rPr>
              <w:t>11</w:t>
            </w:r>
            <w:r w:rsidR="005D34E3" w:rsidRPr="00706A2B">
              <w:rPr>
                <w:rFonts w:ascii="Comic Sans MS" w:hAnsi="Comic Sans MS"/>
              </w:rPr>
              <w:t>/</w:t>
            </w:r>
            <w:r w:rsidR="00263775">
              <w:rPr>
                <w:rFonts w:ascii="Comic Sans MS" w:hAnsi="Comic Sans MS"/>
              </w:rPr>
              <w:t>4</w:t>
            </w:r>
          </w:p>
        </w:tc>
        <w:tc>
          <w:tcPr>
            <w:tcW w:w="2666"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2111" w:type="dxa"/>
          </w:tcPr>
          <w:p w:rsidR="007D17E0" w:rsidRDefault="007D17E0" w:rsidP="007D17E0">
            <w:pPr>
              <w:jc w:val="center"/>
              <w:rPr>
                <w:rFonts w:ascii="Comic Sans MS" w:hAnsi="Comic Sans MS"/>
              </w:rPr>
            </w:pPr>
            <w:r w:rsidRPr="00706A2B">
              <w:rPr>
                <w:rFonts w:ascii="Comic Sans MS" w:hAnsi="Comic Sans MS"/>
              </w:rPr>
              <w:t>Tuesday</w:t>
            </w:r>
          </w:p>
          <w:p w:rsidR="00263775" w:rsidRPr="00706A2B" w:rsidRDefault="00263775" w:rsidP="007D17E0">
            <w:pPr>
              <w:jc w:val="center"/>
              <w:rPr>
                <w:rFonts w:ascii="Comic Sans MS" w:hAnsi="Comic Sans MS"/>
              </w:rPr>
            </w:pPr>
            <w:r>
              <w:rPr>
                <w:rFonts w:ascii="Comic Sans MS" w:hAnsi="Comic Sans MS"/>
              </w:rPr>
              <w:t>½ day</w:t>
            </w:r>
          </w:p>
        </w:tc>
        <w:tc>
          <w:tcPr>
            <w:tcW w:w="2111"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7D17E0" w:rsidP="007D17E0">
            <w:pPr>
              <w:jc w:val="center"/>
              <w:rPr>
                <w:rFonts w:ascii="Comic Sans MS" w:hAnsi="Comic Sans MS"/>
              </w:rPr>
            </w:pPr>
          </w:p>
        </w:tc>
        <w:tc>
          <w:tcPr>
            <w:tcW w:w="2119" w:type="dxa"/>
          </w:tcPr>
          <w:p w:rsidR="007D17E0" w:rsidRPr="00706A2B" w:rsidRDefault="007D17E0" w:rsidP="007D17E0">
            <w:pPr>
              <w:jc w:val="center"/>
              <w:rPr>
                <w:rFonts w:ascii="Comic Sans MS" w:hAnsi="Comic Sans MS"/>
              </w:rPr>
            </w:pPr>
            <w:r w:rsidRPr="00706A2B">
              <w:rPr>
                <w:rFonts w:ascii="Comic Sans MS" w:hAnsi="Comic Sans MS"/>
              </w:rPr>
              <w:t>Thursday</w:t>
            </w:r>
          </w:p>
        </w:tc>
        <w:tc>
          <w:tcPr>
            <w:tcW w:w="2078" w:type="dxa"/>
          </w:tcPr>
          <w:p w:rsidR="007D17E0" w:rsidRDefault="007D17E0" w:rsidP="007D17E0">
            <w:pPr>
              <w:jc w:val="center"/>
              <w:rPr>
                <w:rFonts w:ascii="Comic Sans MS" w:hAnsi="Comic Sans MS"/>
              </w:rPr>
            </w:pPr>
            <w:r w:rsidRPr="00706A2B">
              <w:rPr>
                <w:rFonts w:ascii="Comic Sans MS" w:hAnsi="Comic Sans MS"/>
              </w:rPr>
              <w:t>Friday</w:t>
            </w:r>
          </w:p>
          <w:p w:rsidR="00263775" w:rsidRPr="00706A2B" w:rsidRDefault="00263775" w:rsidP="007D17E0">
            <w:pPr>
              <w:jc w:val="center"/>
              <w:rPr>
                <w:rFonts w:ascii="Comic Sans MS" w:hAnsi="Comic Sans MS"/>
              </w:rPr>
            </w:pPr>
            <w:r>
              <w:rPr>
                <w:rFonts w:ascii="Comic Sans MS" w:hAnsi="Comic Sans MS"/>
              </w:rPr>
              <w:t>½ day</w:t>
            </w:r>
          </w:p>
        </w:tc>
      </w:tr>
      <w:tr w:rsidR="00263775" w:rsidRPr="00706A2B" w:rsidTr="007D17E0">
        <w:tc>
          <w:tcPr>
            <w:tcW w:w="2158"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7D5DF443" wp14:editId="1870B597">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158" w:type="dxa"/>
          </w:tcPr>
          <w:p w:rsidR="004845D4" w:rsidRDefault="00263775" w:rsidP="004845D4">
            <w:pPr>
              <w:rPr>
                <w:rFonts w:ascii="Comic Sans MS" w:hAnsi="Comic Sans MS"/>
              </w:rPr>
            </w:pPr>
            <w:r>
              <w:rPr>
                <w:rFonts w:ascii="Comic Sans MS" w:hAnsi="Comic Sans MS"/>
              </w:rPr>
              <w:t>1. Listen to songs</w:t>
            </w:r>
          </w:p>
          <w:p w:rsidR="00263775" w:rsidRPr="00706A2B" w:rsidRDefault="00263775" w:rsidP="004845D4">
            <w:pPr>
              <w:rPr>
                <w:rFonts w:ascii="Comic Sans MS" w:hAnsi="Comic Sans MS"/>
              </w:rPr>
            </w:pPr>
            <w:r>
              <w:rPr>
                <w:rFonts w:ascii="Comic Sans MS" w:hAnsi="Comic Sans MS"/>
              </w:rPr>
              <w:t>2. complete chapter 6 study guide</w:t>
            </w:r>
          </w:p>
        </w:tc>
        <w:tc>
          <w:tcPr>
            <w:tcW w:w="2158" w:type="dxa"/>
          </w:tcPr>
          <w:p w:rsidR="004845D4" w:rsidRPr="00706A2B" w:rsidRDefault="00263775" w:rsidP="00BB782D">
            <w:pPr>
              <w:rPr>
                <w:rFonts w:ascii="Comic Sans MS" w:hAnsi="Comic Sans MS"/>
              </w:rPr>
            </w:pPr>
            <w:r>
              <w:rPr>
                <w:rFonts w:ascii="Comic Sans MS" w:hAnsi="Comic Sans MS"/>
              </w:rPr>
              <w:t>1. Play Chapter 6 review game</w:t>
            </w:r>
          </w:p>
        </w:tc>
        <w:tc>
          <w:tcPr>
            <w:tcW w:w="2158" w:type="dxa"/>
          </w:tcPr>
          <w:p w:rsidR="004845D4" w:rsidRPr="004845D4" w:rsidRDefault="00263775" w:rsidP="004845D4">
            <w:pPr>
              <w:rPr>
                <w:rFonts w:ascii="Comic Sans MS" w:hAnsi="Comic Sans MS"/>
              </w:rPr>
            </w:pPr>
            <w:r>
              <w:rPr>
                <w:rFonts w:ascii="Comic Sans MS" w:hAnsi="Comic Sans MS"/>
              </w:rPr>
              <w:t>1. take chapter 6 test</w:t>
            </w:r>
          </w:p>
        </w:tc>
        <w:tc>
          <w:tcPr>
            <w:tcW w:w="2159" w:type="dxa"/>
          </w:tcPr>
          <w:p w:rsidR="004845D4" w:rsidRDefault="00263775" w:rsidP="004845D4">
            <w:pPr>
              <w:rPr>
                <w:rFonts w:ascii="Comic Sans MS" w:hAnsi="Comic Sans MS"/>
              </w:rPr>
            </w:pPr>
            <w:r>
              <w:rPr>
                <w:rFonts w:ascii="Comic Sans MS" w:hAnsi="Comic Sans MS"/>
              </w:rPr>
              <w:t>1. read article about the Articles of Confederation</w:t>
            </w:r>
          </w:p>
          <w:p w:rsidR="00263775" w:rsidRPr="004845D4" w:rsidRDefault="00263775" w:rsidP="004845D4">
            <w:pPr>
              <w:rPr>
                <w:rFonts w:ascii="Comic Sans MS" w:hAnsi="Comic Sans MS"/>
              </w:rPr>
            </w:pPr>
            <w:r>
              <w:rPr>
                <w:rFonts w:ascii="Comic Sans MS" w:hAnsi="Comic Sans MS"/>
              </w:rPr>
              <w:t>2. Complete the graphic organizer about the Articles of Confederation, Northwest Ordinance, and the Land ordinance.</w:t>
            </w:r>
          </w:p>
        </w:tc>
        <w:tc>
          <w:tcPr>
            <w:tcW w:w="2159" w:type="dxa"/>
          </w:tcPr>
          <w:p w:rsidR="00BB782D" w:rsidRDefault="00263775" w:rsidP="00BB782D">
            <w:pPr>
              <w:rPr>
                <w:rFonts w:ascii="Comic Sans MS" w:hAnsi="Comic Sans MS"/>
              </w:rPr>
            </w:pPr>
            <w:r>
              <w:rPr>
                <w:rFonts w:ascii="Comic Sans MS" w:hAnsi="Comic Sans MS"/>
              </w:rPr>
              <w:t>1. Fill in Data folders for vocabulary quizzes and chapter 5 test</w:t>
            </w:r>
          </w:p>
          <w:p w:rsidR="00263775" w:rsidRPr="004845D4" w:rsidRDefault="00263775" w:rsidP="00BB782D">
            <w:pPr>
              <w:rPr>
                <w:rFonts w:ascii="Comic Sans MS" w:hAnsi="Comic Sans MS"/>
              </w:rPr>
            </w:pPr>
            <w:r>
              <w:rPr>
                <w:rFonts w:ascii="Comic Sans MS" w:hAnsi="Comic Sans MS"/>
              </w:rPr>
              <w:t xml:space="preserve">2. play </w:t>
            </w:r>
            <w:proofErr w:type="spellStart"/>
            <w:r>
              <w:rPr>
                <w:rFonts w:ascii="Comic Sans MS" w:hAnsi="Comic Sans MS"/>
              </w:rPr>
              <w:t>khoot</w:t>
            </w:r>
            <w:proofErr w:type="spellEnd"/>
          </w:p>
        </w:tc>
      </w:tr>
      <w:tr w:rsidR="00263775" w:rsidRPr="00706A2B" w:rsidTr="004845D4">
        <w:tc>
          <w:tcPr>
            <w:tcW w:w="2085" w:type="dxa"/>
          </w:tcPr>
          <w:p w:rsidR="00293656" w:rsidRPr="00706A2B" w:rsidRDefault="00293656" w:rsidP="00FD1DD1">
            <w:pPr>
              <w:jc w:val="center"/>
              <w:rPr>
                <w:rFonts w:ascii="Comic Sans MS" w:hAnsi="Comic Sans MS"/>
              </w:rPr>
            </w:pPr>
            <w:r w:rsidRPr="00706A2B">
              <w:rPr>
                <w:rFonts w:ascii="Comic Sans MS" w:hAnsi="Comic Sans MS"/>
              </w:rPr>
              <w:t>Content Objective</w:t>
            </w:r>
          </w:p>
        </w:tc>
        <w:tc>
          <w:tcPr>
            <w:tcW w:w="2733" w:type="dxa"/>
          </w:tcPr>
          <w:p w:rsidR="00293656" w:rsidRPr="00706A2B" w:rsidRDefault="00263775" w:rsidP="009B61E0">
            <w:pPr>
              <w:rPr>
                <w:rFonts w:ascii="Comic Sans MS" w:hAnsi="Comic Sans MS"/>
              </w:rPr>
            </w:pPr>
            <w:r>
              <w:rPr>
                <w:rFonts w:ascii="Comic Sans MS" w:hAnsi="Comic Sans MS"/>
              </w:rPr>
              <w:t>Students will be able to demonstrate knowledge of major battles of the Revolutionary war, and the ending to the war by completing a study guide.</w:t>
            </w:r>
          </w:p>
        </w:tc>
        <w:tc>
          <w:tcPr>
            <w:tcW w:w="2093" w:type="dxa"/>
          </w:tcPr>
          <w:p w:rsidR="004845D4" w:rsidRPr="00706A2B" w:rsidRDefault="00263775" w:rsidP="0066513B">
            <w:pPr>
              <w:rPr>
                <w:rFonts w:ascii="Comic Sans MS" w:hAnsi="Comic Sans MS"/>
              </w:rPr>
            </w:pPr>
            <w:r w:rsidRPr="00263775">
              <w:rPr>
                <w:rFonts w:ascii="Comic Sans MS" w:hAnsi="Comic Sans MS"/>
              </w:rPr>
              <w:t>Students will be able to demonstrate knowledge of major battles of the Revolutionary war, and the ending to the</w:t>
            </w:r>
            <w:r>
              <w:rPr>
                <w:rFonts w:ascii="Comic Sans MS" w:hAnsi="Comic Sans MS"/>
              </w:rPr>
              <w:t xml:space="preserve"> war by playing a review game</w:t>
            </w:r>
            <w:r w:rsidRPr="00263775">
              <w:rPr>
                <w:rFonts w:ascii="Comic Sans MS" w:hAnsi="Comic Sans MS"/>
              </w:rPr>
              <w:t>.</w:t>
            </w:r>
          </w:p>
        </w:tc>
        <w:tc>
          <w:tcPr>
            <w:tcW w:w="2102" w:type="dxa"/>
          </w:tcPr>
          <w:p w:rsidR="00293656" w:rsidRPr="00706A2B" w:rsidRDefault="00263775" w:rsidP="00263775">
            <w:pPr>
              <w:rPr>
                <w:rFonts w:ascii="Comic Sans MS" w:hAnsi="Comic Sans MS"/>
              </w:rPr>
            </w:pPr>
            <w:r w:rsidRPr="00263775">
              <w:rPr>
                <w:rFonts w:ascii="Comic Sans MS" w:hAnsi="Comic Sans MS"/>
              </w:rPr>
              <w:t xml:space="preserve">Students will be able to demonstrate knowledge of major battles of the Revolutionary war, and the ending to the war by completing a </w:t>
            </w:r>
            <w:r>
              <w:rPr>
                <w:rFonts w:ascii="Comic Sans MS" w:hAnsi="Comic Sans MS"/>
              </w:rPr>
              <w:t>test.</w:t>
            </w:r>
          </w:p>
        </w:tc>
        <w:tc>
          <w:tcPr>
            <w:tcW w:w="2060" w:type="dxa"/>
          </w:tcPr>
          <w:p w:rsidR="00293656" w:rsidRPr="00706A2B" w:rsidRDefault="00263775" w:rsidP="00C3781A">
            <w:pPr>
              <w:rPr>
                <w:rFonts w:ascii="Comic Sans MS" w:hAnsi="Comic Sans MS"/>
              </w:rPr>
            </w:pPr>
            <w:r>
              <w:rPr>
                <w:rFonts w:ascii="Comic Sans MS" w:hAnsi="Comic Sans MS"/>
              </w:rPr>
              <w:t xml:space="preserve">Students will be able to demonstrate understanding of the reasons for the adoption and subsequent failure of the Articles of Confederation by summarizing the reasons the framers wrote it the way they did. </w:t>
            </w:r>
          </w:p>
        </w:tc>
        <w:tc>
          <w:tcPr>
            <w:tcW w:w="2103" w:type="dxa"/>
          </w:tcPr>
          <w:p w:rsidR="00293656" w:rsidRPr="000605AF" w:rsidRDefault="00263775" w:rsidP="000605AF">
            <w:pPr>
              <w:jc w:val="center"/>
              <w:rPr>
                <w:rFonts w:ascii="Comic Sans MS" w:hAnsi="Comic Sans MS"/>
              </w:rPr>
            </w:pPr>
            <w:r>
              <w:rPr>
                <w:rFonts w:ascii="Comic Sans MS" w:hAnsi="Comic Sans MS"/>
              </w:rPr>
              <w:t>Students will be able to review the scores they received on vocabulary quizzes and test.</w:t>
            </w:r>
          </w:p>
        </w:tc>
      </w:tr>
      <w:tr w:rsidR="00263775" w:rsidRPr="00706A2B" w:rsidTr="004845D4">
        <w:tc>
          <w:tcPr>
            <w:tcW w:w="2085" w:type="dxa"/>
          </w:tcPr>
          <w:p w:rsidR="00293656" w:rsidRPr="00706A2B" w:rsidRDefault="00293656" w:rsidP="00FD1DD1">
            <w:pPr>
              <w:jc w:val="center"/>
              <w:rPr>
                <w:rFonts w:ascii="Comic Sans MS" w:hAnsi="Comic Sans MS"/>
              </w:rPr>
            </w:pPr>
            <w:r w:rsidRPr="00706A2B">
              <w:rPr>
                <w:rFonts w:ascii="Comic Sans MS" w:hAnsi="Comic Sans MS"/>
              </w:rPr>
              <w:t>Language Objective</w:t>
            </w:r>
          </w:p>
        </w:tc>
        <w:tc>
          <w:tcPr>
            <w:tcW w:w="2733" w:type="dxa"/>
          </w:tcPr>
          <w:p w:rsidR="00293656" w:rsidRPr="00706A2B" w:rsidRDefault="00263775" w:rsidP="006B5A01">
            <w:pPr>
              <w:rPr>
                <w:rFonts w:ascii="Comic Sans MS" w:hAnsi="Comic Sans MS"/>
              </w:rPr>
            </w:pPr>
            <w:r>
              <w:rPr>
                <w:rFonts w:ascii="Comic Sans MS" w:hAnsi="Comic Sans MS"/>
              </w:rPr>
              <w:t>Students will write to complete a study guide</w:t>
            </w:r>
          </w:p>
        </w:tc>
        <w:tc>
          <w:tcPr>
            <w:tcW w:w="2093" w:type="dxa"/>
          </w:tcPr>
          <w:p w:rsidR="00293656" w:rsidRPr="00706A2B" w:rsidRDefault="00263775" w:rsidP="00D160C7">
            <w:pPr>
              <w:rPr>
                <w:rFonts w:ascii="Comic Sans MS" w:hAnsi="Comic Sans MS"/>
              </w:rPr>
            </w:pPr>
            <w:r>
              <w:rPr>
                <w:rFonts w:ascii="Comic Sans MS" w:hAnsi="Comic Sans MS"/>
              </w:rPr>
              <w:t>Students will orally review the material of chapter 6</w:t>
            </w:r>
          </w:p>
        </w:tc>
        <w:tc>
          <w:tcPr>
            <w:tcW w:w="2102" w:type="dxa"/>
          </w:tcPr>
          <w:p w:rsidR="00293656" w:rsidRPr="00706A2B" w:rsidRDefault="00263775" w:rsidP="00FD1DD1">
            <w:pPr>
              <w:rPr>
                <w:rFonts w:ascii="Comic Sans MS" w:hAnsi="Comic Sans MS"/>
              </w:rPr>
            </w:pPr>
            <w:r>
              <w:rPr>
                <w:rFonts w:ascii="Comic Sans MS" w:hAnsi="Comic Sans MS"/>
              </w:rPr>
              <w:t xml:space="preserve">Students will write to demonstrate knowledge of </w:t>
            </w:r>
            <w:r>
              <w:rPr>
                <w:rFonts w:ascii="Comic Sans MS" w:hAnsi="Comic Sans MS"/>
              </w:rPr>
              <w:lastRenderedPageBreak/>
              <w:t>chapter 6</w:t>
            </w:r>
          </w:p>
        </w:tc>
        <w:tc>
          <w:tcPr>
            <w:tcW w:w="2060" w:type="dxa"/>
          </w:tcPr>
          <w:p w:rsidR="00293656" w:rsidRPr="00706A2B" w:rsidRDefault="00263775" w:rsidP="00FD1DD1">
            <w:pPr>
              <w:rPr>
                <w:rFonts w:ascii="Comic Sans MS" w:hAnsi="Comic Sans MS"/>
              </w:rPr>
            </w:pPr>
            <w:r>
              <w:rPr>
                <w:rFonts w:ascii="Comic Sans MS" w:hAnsi="Comic Sans MS"/>
              </w:rPr>
              <w:lastRenderedPageBreak/>
              <w:t xml:space="preserve">Students will orally discuss the Articles of Confederation and </w:t>
            </w:r>
            <w:r>
              <w:rPr>
                <w:rFonts w:ascii="Comic Sans MS" w:hAnsi="Comic Sans MS"/>
              </w:rPr>
              <w:lastRenderedPageBreak/>
              <w:t>why they were written as they were.</w:t>
            </w:r>
          </w:p>
        </w:tc>
        <w:tc>
          <w:tcPr>
            <w:tcW w:w="2103" w:type="dxa"/>
          </w:tcPr>
          <w:p w:rsidR="00293656" w:rsidRPr="00706A2B" w:rsidRDefault="00263775" w:rsidP="00962EBA">
            <w:pPr>
              <w:rPr>
                <w:rFonts w:ascii="Comic Sans MS" w:hAnsi="Comic Sans MS"/>
              </w:rPr>
            </w:pPr>
            <w:r>
              <w:rPr>
                <w:rFonts w:ascii="Comic Sans MS" w:hAnsi="Comic Sans MS"/>
              </w:rPr>
              <w:lastRenderedPageBreak/>
              <w:t>Students will write to examine their test scores.</w:t>
            </w:r>
          </w:p>
        </w:tc>
      </w:tr>
      <w:tr w:rsidR="00263775" w:rsidRPr="00706A2B" w:rsidTr="004845D4">
        <w:tc>
          <w:tcPr>
            <w:tcW w:w="2085" w:type="dxa"/>
          </w:tcPr>
          <w:p w:rsidR="00293656" w:rsidRPr="00706A2B" w:rsidRDefault="00293656" w:rsidP="00FD1DD1">
            <w:pPr>
              <w:jc w:val="center"/>
              <w:rPr>
                <w:rFonts w:ascii="Comic Sans MS" w:hAnsi="Comic Sans MS"/>
              </w:rPr>
            </w:pPr>
            <w:r w:rsidRPr="00706A2B">
              <w:rPr>
                <w:rFonts w:ascii="Comic Sans MS" w:hAnsi="Comic Sans MS"/>
                <w:noProof/>
              </w:rPr>
              <w:lastRenderedPageBreak/>
              <w:drawing>
                <wp:inline distT="0" distB="0" distL="0" distR="0" wp14:anchorId="36F31016" wp14:editId="25BCF89B">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733" w:type="dxa"/>
          </w:tcPr>
          <w:p w:rsidR="00293656" w:rsidRPr="00706A2B" w:rsidRDefault="00263775" w:rsidP="006B5A01">
            <w:pPr>
              <w:rPr>
                <w:rFonts w:ascii="Comic Sans MS" w:hAnsi="Comic Sans MS"/>
              </w:rPr>
            </w:pPr>
            <w:r>
              <w:rPr>
                <w:rFonts w:ascii="Comic Sans MS" w:hAnsi="Comic Sans MS"/>
              </w:rPr>
              <w:t xml:space="preserve">I can use my understanding of </w:t>
            </w:r>
            <w:r w:rsidRPr="00263775">
              <w:rPr>
                <w:rFonts w:ascii="Comic Sans MS" w:hAnsi="Comic Sans MS"/>
              </w:rPr>
              <w:t>major battles of the Revolutionary war, and the ending to the war</w:t>
            </w:r>
            <w:r>
              <w:rPr>
                <w:rFonts w:ascii="Comic Sans MS" w:hAnsi="Comic Sans MS"/>
              </w:rPr>
              <w:t xml:space="preserve"> to complete a study guide.</w:t>
            </w:r>
          </w:p>
        </w:tc>
        <w:tc>
          <w:tcPr>
            <w:tcW w:w="2093" w:type="dxa"/>
          </w:tcPr>
          <w:p w:rsidR="00293656" w:rsidRPr="00706A2B" w:rsidRDefault="00263775" w:rsidP="00263775">
            <w:pPr>
              <w:rPr>
                <w:rFonts w:ascii="Comic Sans MS" w:hAnsi="Comic Sans MS"/>
              </w:rPr>
            </w:pPr>
            <w:r w:rsidRPr="00263775">
              <w:rPr>
                <w:rFonts w:ascii="Comic Sans MS" w:hAnsi="Comic Sans MS"/>
              </w:rPr>
              <w:t xml:space="preserve">I can use my understanding of major battles of the Revolutionary war, and the ending to the war to </w:t>
            </w:r>
            <w:r>
              <w:rPr>
                <w:rFonts w:ascii="Comic Sans MS" w:hAnsi="Comic Sans MS"/>
              </w:rPr>
              <w:t>play a review game</w:t>
            </w:r>
            <w:r w:rsidRPr="00263775">
              <w:rPr>
                <w:rFonts w:ascii="Comic Sans MS" w:hAnsi="Comic Sans MS"/>
              </w:rPr>
              <w:t>.</w:t>
            </w:r>
          </w:p>
        </w:tc>
        <w:tc>
          <w:tcPr>
            <w:tcW w:w="2102" w:type="dxa"/>
          </w:tcPr>
          <w:p w:rsidR="00293656" w:rsidRPr="00706A2B" w:rsidRDefault="00263775" w:rsidP="00263775">
            <w:pPr>
              <w:rPr>
                <w:rFonts w:ascii="Comic Sans MS" w:hAnsi="Comic Sans MS"/>
              </w:rPr>
            </w:pPr>
            <w:r w:rsidRPr="00263775">
              <w:rPr>
                <w:rFonts w:ascii="Comic Sans MS" w:hAnsi="Comic Sans MS"/>
              </w:rPr>
              <w:t xml:space="preserve">I can use my understanding of major battles of the Revolutionary war, and the ending to the war to complete a </w:t>
            </w:r>
            <w:r>
              <w:rPr>
                <w:rFonts w:ascii="Comic Sans MS" w:hAnsi="Comic Sans MS"/>
              </w:rPr>
              <w:t>test</w:t>
            </w:r>
            <w:r w:rsidRPr="00263775">
              <w:rPr>
                <w:rFonts w:ascii="Comic Sans MS" w:hAnsi="Comic Sans MS"/>
              </w:rPr>
              <w:t>.</w:t>
            </w:r>
          </w:p>
        </w:tc>
        <w:tc>
          <w:tcPr>
            <w:tcW w:w="2060" w:type="dxa"/>
          </w:tcPr>
          <w:p w:rsidR="00293656" w:rsidRPr="00706A2B" w:rsidRDefault="00263775" w:rsidP="00C3781A">
            <w:pPr>
              <w:rPr>
                <w:rFonts w:ascii="Comic Sans MS" w:hAnsi="Comic Sans MS"/>
              </w:rPr>
            </w:pPr>
            <w:r>
              <w:rPr>
                <w:rFonts w:ascii="Comic Sans MS" w:hAnsi="Comic Sans MS"/>
              </w:rPr>
              <w:t>I can summarize the reasons that the framers of the Article of Confederation wrote it and why it then failed.</w:t>
            </w:r>
          </w:p>
        </w:tc>
        <w:tc>
          <w:tcPr>
            <w:tcW w:w="2103" w:type="dxa"/>
          </w:tcPr>
          <w:p w:rsidR="00293656" w:rsidRPr="00706A2B" w:rsidRDefault="00263775" w:rsidP="00FD1DD1">
            <w:pPr>
              <w:rPr>
                <w:rFonts w:ascii="Comic Sans MS" w:hAnsi="Comic Sans MS"/>
              </w:rPr>
            </w:pPr>
            <w:r>
              <w:rPr>
                <w:rFonts w:ascii="Comic Sans MS" w:hAnsi="Comic Sans MS"/>
              </w:rPr>
              <w:t>I can analyze my scores on tests and track my progress.</w:t>
            </w:r>
          </w:p>
        </w:tc>
      </w:tr>
      <w:tr w:rsidR="00263775" w:rsidRPr="00706A2B" w:rsidTr="004845D4">
        <w:tc>
          <w:tcPr>
            <w:tcW w:w="2085" w:type="dxa"/>
          </w:tcPr>
          <w:p w:rsidR="00263775" w:rsidRPr="00706A2B" w:rsidRDefault="00263775" w:rsidP="007D17E0">
            <w:pPr>
              <w:jc w:val="center"/>
              <w:rPr>
                <w:rFonts w:ascii="Comic Sans MS" w:hAnsi="Comic Sans MS"/>
              </w:rPr>
            </w:pPr>
            <w:r w:rsidRPr="00706A2B">
              <w:rPr>
                <w:rFonts w:ascii="Comic Sans MS" w:hAnsi="Comic Sans MS"/>
              </w:rPr>
              <w:t>Vocabulary</w:t>
            </w:r>
          </w:p>
        </w:tc>
        <w:tc>
          <w:tcPr>
            <w:tcW w:w="2733" w:type="dxa"/>
          </w:tcPr>
          <w:p w:rsidR="00263775" w:rsidRPr="00706A2B" w:rsidRDefault="00263775" w:rsidP="00BB782D">
            <w:pPr>
              <w:pStyle w:val="ListParagraph"/>
              <w:rPr>
                <w:rFonts w:ascii="Comic Sans MS" w:hAnsi="Comic Sans MS"/>
              </w:rPr>
            </w:pPr>
            <w:r>
              <w:rPr>
                <w:rFonts w:ascii="Comic Sans MS" w:hAnsi="Comic Sans MS"/>
              </w:rPr>
              <w:t>No vocabulary this week</w:t>
            </w:r>
          </w:p>
        </w:tc>
        <w:tc>
          <w:tcPr>
            <w:tcW w:w="2093" w:type="dxa"/>
          </w:tcPr>
          <w:p w:rsidR="00263775" w:rsidRDefault="00263775">
            <w:r w:rsidRPr="009A229F">
              <w:t>No vocabulary this week</w:t>
            </w:r>
          </w:p>
        </w:tc>
        <w:tc>
          <w:tcPr>
            <w:tcW w:w="2102" w:type="dxa"/>
          </w:tcPr>
          <w:p w:rsidR="00263775" w:rsidRDefault="00263775">
            <w:r w:rsidRPr="009A229F">
              <w:t>No vocabulary this week</w:t>
            </w:r>
          </w:p>
        </w:tc>
        <w:tc>
          <w:tcPr>
            <w:tcW w:w="2060" w:type="dxa"/>
          </w:tcPr>
          <w:p w:rsidR="00263775" w:rsidRDefault="00263775">
            <w:r w:rsidRPr="009A229F">
              <w:t>No vocabulary this week</w:t>
            </w:r>
          </w:p>
        </w:tc>
        <w:tc>
          <w:tcPr>
            <w:tcW w:w="2103" w:type="dxa"/>
          </w:tcPr>
          <w:p w:rsidR="00263775" w:rsidRDefault="00263775">
            <w:r w:rsidRPr="009A229F">
              <w:t>No vocabulary this week</w:t>
            </w:r>
          </w:p>
        </w:tc>
      </w:tr>
      <w:tr w:rsidR="00263775" w:rsidRPr="00706A2B" w:rsidTr="00263775">
        <w:tc>
          <w:tcPr>
            <w:tcW w:w="2091" w:type="dxa"/>
          </w:tcPr>
          <w:p w:rsidR="00293656" w:rsidRPr="00706A2B" w:rsidRDefault="00293656" w:rsidP="007D17E0">
            <w:pPr>
              <w:jc w:val="center"/>
              <w:rPr>
                <w:rFonts w:ascii="Comic Sans MS" w:hAnsi="Comic Sans MS"/>
              </w:rPr>
            </w:pPr>
            <w:r w:rsidRPr="00706A2B">
              <w:rPr>
                <w:rFonts w:ascii="Comic Sans MS" w:hAnsi="Comic Sans MS"/>
              </w:rPr>
              <w:t xml:space="preserve">Assessment   </w:t>
            </w:r>
            <w:r w:rsidRPr="00706A2B">
              <w:rPr>
                <w:rFonts w:ascii="Comic Sans MS" w:hAnsi="Comic Sans MS"/>
                <w:noProof/>
              </w:rPr>
              <w:drawing>
                <wp:inline distT="0" distB="0" distL="0" distR="0" wp14:anchorId="5D9A1944" wp14:editId="7BC82010">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666" w:type="dxa"/>
          </w:tcPr>
          <w:p w:rsidR="00293656" w:rsidRPr="00706A2B" w:rsidRDefault="00263775">
            <w:pPr>
              <w:rPr>
                <w:rFonts w:ascii="Comic Sans MS" w:hAnsi="Comic Sans MS"/>
              </w:rPr>
            </w:pPr>
            <w:r>
              <w:rPr>
                <w:rFonts w:ascii="Comic Sans MS" w:hAnsi="Comic Sans MS"/>
              </w:rPr>
              <w:t>Study guide</w:t>
            </w:r>
          </w:p>
        </w:tc>
        <w:tc>
          <w:tcPr>
            <w:tcW w:w="2111" w:type="dxa"/>
          </w:tcPr>
          <w:p w:rsidR="00293656" w:rsidRPr="00706A2B" w:rsidRDefault="00263775">
            <w:pPr>
              <w:rPr>
                <w:rFonts w:ascii="Comic Sans MS" w:hAnsi="Comic Sans MS"/>
              </w:rPr>
            </w:pPr>
            <w:r>
              <w:rPr>
                <w:rFonts w:ascii="Comic Sans MS" w:hAnsi="Comic Sans MS"/>
              </w:rPr>
              <w:t>Review game</w:t>
            </w:r>
          </w:p>
        </w:tc>
        <w:tc>
          <w:tcPr>
            <w:tcW w:w="2111" w:type="dxa"/>
          </w:tcPr>
          <w:p w:rsidR="00293656" w:rsidRPr="00706A2B" w:rsidRDefault="00263775">
            <w:pPr>
              <w:rPr>
                <w:rFonts w:ascii="Comic Sans MS" w:hAnsi="Comic Sans MS"/>
              </w:rPr>
            </w:pPr>
            <w:r>
              <w:rPr>
                <w:rFonts w:ascii="Comic Sans MS" w:hAnsi="Comic Sans MS"/>
              </w:rPr>
              <w:t>Test</w:t>
            </w:r>
          </w:p>
        </w:tc>
        <w:tc>
          <w:tcPr>
            <w:tcW w:w="2119" w:type="dxa"/>
          </w:tcPr>
          <w:p w:rsidR="00293656" w:rsidRPr="00706A2B" w:rsidRDefault="00632925">
            <w:pPr>
              <w:rPr>
                <w:rFonts w:ascii="Comic Sans MS" w:hAnsi="Comic Sans MS"/>
              </w:rPr>
            </w:pPr>
            <w:r>
              <w:rPr>
                <w:rFonts w:ascii="Comic Sans MS" w:hAnsi="Comic Sans MS"/>
              </w:rPr>
              <w:t>Graphic organizer</w:t>
            </w:r>
          </w:p>
        </w:tc>
        <w:tc>
          <w:tcPr>
            <w:tcW w:w="2078" w:type="dxa"/>
          </w:tcPr>
          <w:p w:rsidR="00293656" w:rsidRPr="00706A2B" w:rsidRDefault="00632925">
            <w:pPr>
              <w:rPr>
                <w:rFonts w:ascii="Comic Sans MS" w:hAnsi="Comic Sans MS"/>
              </w:rPr>
            </w:pPr>
            <w:r>
              <w:rPr>
                <w:rFonts w:ascii="Comic Sans MS" w:hAnsi="Comic Sans MS"/>
              </w:rPr>
              <w:t>Data folders</w:t>
            </w:r>
          </w:p>
        </w:tc>
      </w:tr>
      <w:tr w:rsidR="00263775" w:rsidRPr="00706A2B" w:rsidTr="00263775">
        <w:tc>
          <w:tcPr>
            <w:tcW w:w="2091" w:type="dxa"/>
          </w:tcPr>
          <w:p w:rsidR="007E0B79" w:rsidRPr="00706A2B" w:rsidRDefault="007E0B79" w:rsidP="007D17E0">
            <w:pPr>
              <w:jc w:val="center"/>
              <w:rPr>
                <w:rFonts w:ascii="Comic Sans MS" w:hAnsi="Comic Sans MS"/>
              </w:rPr>
            </w:pPr>
            <w:r w:rsidRPr="00706A2B">
              <w:rPr>
                <w:rFonts w:ascii="Comic Sans MS" w:hAnsi="Comic Sans MS"/>
              </w:rPr>
              <w:t>GLCE</w:t>
            </w:r>
          </w:p>
        </w:tc>
        <w:tc>
          <w:tcPr>
            <w:tcW w:w="2666" w:type="dxa"/>
          </w:tcPr>
          <w:p w:rsidR="00632925" w:rsidRPr="00632925" w:rsidRDefault="00632925" w:rsidP="00632925">
            <w:pPr>
              <w:rPr>
                <w:rFonts w:ascii="Comic Sans MS" w:hAnsi="Comic Sans MS"/>
                <w:sz w:val="14"/>
              </w:rPr>
            </w:pPr>
            <w:r w:rsidRPr="00632925">
              <w:rPr>
                <w:rFonts w:ascii="Comic Sans MS" w:hAnsi="Comic Sans MS"/>
                <w:sz w:val="14"/>
              </w:rPr>
              <w:t>F1.1 Describe the ideas, experiences, and interactions that influenced the colonists’ decisions to declare independence by analyzing</w:t>
            </w:r>
          </w:p>
          <w:p w:rsidR="00632925" w:rsidRPr="00632925" w:rsidRDefault="00632925" w:rsidP="00632925">
            <w:pPr>
              <w:rPr>
                <w:rFonts w:ascii="Comic Sans MS" w:hAnsi="Comic Sans MS"/>
                <w:sz w:val="14"/>
              </w:rPr>
            </w:pPr>
            <w:r w:rsidRPr="00632925">
              <w:rPr>
                <w:rFonts w:ascii="Comic Sans MS" w:hAnsi="Comic Sans MS"/>
                <w:sz w:val="14"/>
              </w:rPr>
              <w:t xml:space="preserve">• Colonial ideas about government (e.g., limited government, republicanism, protecting individual rights and promoting the common good, representative government, natural rights) </w:t>
            </w:r>
          </w:p>
          <w:p w:rsidR="00632925" w:rsidRPr="00632925" w:rsidRDefault="00632925" w:rsidP="00632925">
            <w:pPr>
              <w:rPr>
                <w:rFonts w:ascii="Comic Sans MS" w:hAnsi="Comic Sans MS"/>
                <w:sz w:val="14"/>
              </w:rPr>
            </w:pPr>
            <w:r w:rsidRPr="00632925">
              <w:rPr>
                <w:rFonts w:ascii="Comic Sans MS" w:hAnsi="Comic Sans MS"/>
                <w:sz w:val="14"/>
              </w:rPr>
              <w:t xml:space="preserve">• Experiences with self-government (e.g., House of Burgesses and town meetings) </w:t>
            </w:r>
          </w:p>
          <w:p w:rsidR="00632925" w:rsidRPr="00632925" w:rsidRDefault="00632925" w:rsidP="00632925">
            <w:pPr>
              <w:rPr>
                <w:rFonts w:ascii="Comic Sans MS" w:hAnsi="Comic Sans MS"/>
                <w:sz w:val="14"/>
              </w:rPr>
            </w:pPr>
            <w:r w:rsidRPr="00632925">
              <w:rPr>
                <w:rFonts w:ascii="Comic Sans MS" w:hAnsi="Comic Sans MS"/>
                <w:sz w:val="14"/>
              </w:rPr>
              <w:t xml:space="preserve">• Changing interactions with the royal government of Great Britain after the French and Indian War </w:t>
            </w:r>
          </w:p>
          <w:p w:rsidR="00632925" w:rsidRPr="00632925" w:rsidRDefault="00632925" w:rsidP="00632925">
            <w:pPr>
              <w:rPr>
                <w:rFonts w:ascii="Comic Sans MS" w:hAnsi="Comic Sans MS"/>
                <w:sz w:val="14"/>
              </w:rPr>
            </w:pPr>
          </w:p>
          <w:p w:rsidR="00632925" w:rsidRPr="00632925" w:rsidRDefault="00632925" w:rsidP="00632925">
            <w:pPr>
              <w:rPr>
                <w:rFonts w:ascii="Comic Sans MS" w:hAnsi="Comic Sans MS"/>
                <w:sz w:val="14"/>
              </w:rPr>
            </w:pPr>
            <w:r w:rsidRPr="00632925">
              <w:rPr>
                <w:rFonts w:ascii="Comic Sans MS" w:hAnsi="Comic Sans MS"/>
                <w:sz w:val="14"/>
              </w:rPr>
              <w:t>F1.2 Using the Declaration of Independence, including the grievances at the end of the document, describes the role this document played in expressing</w:t>
            </w:r>
          </w:p>
          <w:p w:rsidR="00632925" w:rsidRPr="00632925" w:rsidRDefault="00632925" w:rsidP="00632925">
            <w:pPr>
              <w:rPr>
                <w:rFonts w:ascii="Comic Sans MS" w:hAnsi="Comic Sans MS"/>
                <w:sz w:val="14"/>
              </w:rPr>
            </w:pPr>
            <w:r w:rsidRPr="00632925">
              <w:rPr>
                <w:rFonts w:ascii="Comic Sans MS" w:hAnsi="Comic Sans MS"/>
                <w:sz w:val="14"/>
              </w:rPr>
              <w:lastRenderedPageBreak/>
              <w:t>• Colonists’ views of government</w:t>
            </w:r>
          </w:p>
          <w:p w:rsidR="00632925" w:rsidRPr="00632925" w:rsidRDefault="00632925" w:rsidP="00632925">
            <w:pPr>
              <w:rPr>
                <w:rFonts w:ascii="Comic Sans MS" w:hAnsi="Comic Sans MS"/>
                <w:sz w:val="14"/>
              </w:rPr>
            </w:pPr>
            <w:r w:rsidRPr="00632925">
              <w:rPr>
                <w:rFonts w:ascii="Comic Sans MS" w:hAnsi="Comic Sans MS"/>
                <w:sz w:val="14"/>
              </w:rPr>
              <w:t>• Their reasons for separating from Great Britain.</w:t>
            </w:r>
          </w:p>
          <w:p w:rsidR="00632925" w:rsidRPr="00632925" w:rsidRDefault="00632925" w:rsidP="00632925">
            <w:pPr>
              <w:rPr>
                <w:rFonts w:ascii="Comic Sans MS" w:hAnsi="Comic Sans MS"/>
                <w:sz w:val="14"/>
              </w:rPr>
            </w:pPr>
          </w:p>
          <w:p w:rsidR="00632925" w:rsidRPr="00632925" w:rsidRDefault="00632925" w:rsidP="00632925">
            <w:pPr>
              <w:rPr>
                <w:rFonts w:ascii="Comic Sans MS" w:hAnsi="Comic Sans MS"/>
                <w:sz w:val="14"/>
              </w:rPr>
            </w:pPr>
            <w:r w:rsidRPr="00632925">
              <w:rPr>
                <w:rFonts w:ascii="Comic Sans MS" w:hAnsi="Comic Sans MS"/>
                <w:sz w:val="14"/>
              </w:rPr>
              <w:t>F1.3 Describe the consequences of the American Revolution by analyzing the</w:t>
            </w:r>
          </w:p>
          <w:p w:rsidR="00632925" w:rsidRPr="00632925" w:rsidRDefault="00632925" w:rsidP="00632925">
            <w:pPr>
              <w:rPr>
                <w:rFonts w:ascii="Comic Sans MS" w:hAnsi="Comic Sans MS"/>
                <w:sz w:val="14"/>
              </w:rPr>
            </w:pPr>
            <w:r w:rsidRPr="00632925">
              <w:rPr>
                <w:rFonts w:ascii="Comic Sans MS" w:hAnsi="Comic Sans MS"/>
                <w:sz w:val="14"/>
              </w:rPr>
              <w:t xml:space="preserve">• Birth of an independent republican government </w:t>
            </w:r>
          </w:p>
          <w:p w:rsidR="00632925" w:rsidRPr="00632925" w:rsidRDefault="00632925" w:rsidP="00632925">
            <w:pPr>
              <w:rPr>
                <w:rFonts w:ascii="Comic Sans MS" w:hAnsi="Comic Sans MS"/>
                <w:sz w:val="14"/>
              </w:rPr>
            </w:pPr>
            <w:r w:rsidRPr="00632925">
              <w:rPr>
                <w:rFonts w:ascii="Comic Sans MS" w:hAnsi="Comic Sans MS"/>
                <w:sz w:val="14"/>
              </w:rPr>
              <w:t xml:space="preserve">• Creation of Articles of Confederation </w:t>
            </w:r>
          </w:p>
          <w:p w:rsidR="00632925" w:rsidRPr="00632925" w:rsidRDefault="00632925" w:rsidP="00632925">
            <w:pPr>
              <w:rPr>
                <w:rFonts w:ascii="Comic Sans MS" w:hAnsi="Comic Sans MS"/>
                <w:sz w:val="14"/>
              </w:rPr>
            </w:pPr>
            <w:r w:rsidRPr="00632925">
              <w:rPr>
                <w:rFonts w:ascii="Comic Sans MS" w:hAnsi="Comic Sans MS"/>
                <w:sz w:val="14"/>
              </w:rPr>
              <w:t xml:space="preserve">• changing views on freedom and equality </w:t>
            </w:r>
          </w:p>
          <w:p w:rsidR="00632925" w:rsidRPr="00632925" w:rsidRDefault="00632925" w:rsidP="00632925">
            <w:pPr>
              <w:rPr>
                <w:rFonts w:ascii="Comic Sans MS" w:hAnsi="Comic Sans MS"/>
                <w:sz w:val="14"/>
              </w:rPr>
            </w:pPr>
            <w:r w:rsidRPr="00632925">
              <w:rPr>
                <w:rFonts w:ascii="Comic Sans MS" w:hAnsi="Comic Sans MS"/>
                <w:sz w:val="14"/>
              </w:rPr>
              <w:t xml:space="preserve">• and concerns over distribution of power within governments, between government and the governed, and among people </w:t>
            </w:r>
          </w:p>
          <w:p w:rsidR="007E0B79" w:rsidRPr="00706A2B" w:rsidRDefault="007E0B79">
            <w:pPr>
              <w:rPr>
                <w:rFonts w:ascii="Comic Sans MS" w:hAnsi="Comic Sans MS"/>
              </w:rPr>
            </w:pPr>
          </w:p>
        </w:tc>
        <w:tc>
          <w:tcPr>
            <w:tcW w:w="2111" w:type="dxa"/>
          </w:tcPr>
          <w:p w:rsidR="00632925" w:rsidRPr="00632925" w:rsidRDefault="00632925" w:rsidP="00632925">
            <w:pPr>
              <w:rPr>
                <w:rFonts w:ascii="Comic Sans MS" w:hAnsi="Comic Sans MS"/>
                <w:iCs/>
                <w:sz w:val="12"/>
              </w:rPr>
            </w:pPr>
            <w:r w:rsidRPr="00632925">
              <w:rPr>
                <w:rFonts w:ascii="Comic Sans MS" w:hAnsi="Comic Sans MS"/>
                <w:iCs/>
                <w:sz w:val="12"/>
              </w:rPr>
              <w:lastRenderedPageBreak/>
              <w:t>F1.1 Describe the ideas, experiences, and interactions that influenced the colonists’ decisions to declare independence by analyzing</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Colonial ideas about government (e.g., limited government, republicanism, protecting individual rights and promoting the common good, representative government, natural rights)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Experiences with self-government (e.g., House of Burgesses and town meetings)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Changing interactions with the royal government of Great Britain after the French and Indian War </w:t>
            </w:r>
          </w:p>
          <w:p w:rsidR="00632925" w:rsidRPr="00632925" w:rsidRDefault="00632925" w:rsidP="00632925">
            <w:pPr>
              <w:rPr>
                <w:rFonts w:ascii="Comic Sans MS" w:hAnsi="Comic Sans MS"/>
                <w:iCs/>
                <w:sz w:val="12"/>
              </w:rPr>
            </w:pPr>
          </w:p>
          <w:p w:rsidR="00632925" w:rsidRPr="00632925" w:rsidRDefault="00632925" w:rsidP="00632925">
            <w:pPr>
              <w:rPr>
                <w:rFonts w:ascii="Comic Sans MS" w:hAnsi="Comic Sans MS"/>
                <w:iCs/>
                <w:sz w:val="12"/>
              </w:rPr>
            </w:pPr>
            <w:r w:rsidRPr="00632925">
              <w:rPr>
                <w:rFonts w:ascii="Comic Sans MS" w:hAnsi="Comic Sans MS"/>
                <w:iCs/>
                <w:sz w:val="12"/>
              </w:rPr>
              <w:t>F1.2 Using the F1.1 Describe the ideas, experiences, and interactions that influenced the colonists’ decisions to declare independence by analyzing</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Colonial ideas about government (e.g., limited government, </w:t>
            </w:r>
            <w:r w:rsidRPr="00632925">
              <w:rPr>
                <w:rFonts w:ascii="Comic Sans MS" w:hAnsi="Comic Sans MS"/>
                <w:iCs/>
                <w:sz w:val="12"/>
              </w:rPr>
              <w:lastRenderedPageBreak/>
              <w:t xml:space="preserve">republicanism, protecting individual rights and promoting the common good, representative government, natural rights)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Experiences with self-government (e.g., House of Burgesses and town meetings)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Changing interactions with the royal government of Great Britain after the French and Indian War </w:t>
            </w:r>
          </w:p>
          <w:p w:rsidR="00632925" w:rsidRPr="00632925" w:rsidRDefault="00632925" w:rsidP="00632925">
            <w:pPr>
              <w:rPr>
                <w:rFonts w:ascii="Comic Sans MS" w:hAnsi="Comic Sans MS"/>
                <w:iCs/>
                <w:sz w:val="12"/>
              </w:rPr>
            </w:pPr>
          </w:p>
          <w:p w:rsidR="00632925" w:rsidRPr="00632925" w:rsidRDefault="00632925" w:rsidP="00632925">
            <w:pPr>
              <w:rPr>
                <w:rFonts w:ascii="Comic Sans MS" w:hAnsi="Comic Sans MS"/>
                <w:iCs/>
                <w:sz w:val="12"/>
              </w:rPr>
            </w:pPr>
            <w:r w:rsidRPr="00632925">
              <w:rPr>
                <w:rFonts w:ascii="Comic Sans MS" w:hAnsi="Comic Sans MS"/>
                <w:iCs/>
                <w:sz w:val="12"/>
              </w:rPr>
              <w:t>F1.3 Describe the consequences of the American Revolution by analyzing the</w:t>
            </w:r>
          </w:p>
          <w:p w:rsidR="00632925" w:rsidRPr="00632925" w:rsidRDefault="00632925" w:rsidP="00632925">
            <w:pPr>
              <w:rPr>
                <w:rFonts w:ascii="Comic Sans MS" w:hAnsi="Comic Sans MS"/>
                <w:iCs/>
                <w:sz w:val="12"/>
              </w:rPr>
            </w:pPr>
            <w:r w:rsidRPr="00632925">
              <w:rPr>
                <w:rFonts w:ascii="Comic Sans MS" w:hAnsi="Comic Sans MS"/>
                <w:iCs/>
                <w:sz w:val="12"/>
              </w:rPr>
              <w:t xml:space="preserve">• Birth of an independent republican government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Creation of Articles of Confederation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changing views on freedom and equality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and concerns over distribution of power within governments, between government and the governed, and among people </w:t>
            </w:r>
          </w:p>
          <w:p w:rsidR="00632925" w:rsidRPr="00632925" w:rsidRDefault="00632925" w:rsidP="00632925">
            <w:pPr>
              <w:rPr>
                <w:rFonts w:ascii="Comic Sans MS" w:hAnsi="Comic Sans MS"/>
                <w:iCs/>
                <w:sz w:val="12"/>
              </w:rPr>
            </w:pPr>
            <w:r w:rsidRPr="00632925">
              <w:rPr>
                <w:rFonts w:ascii="Comic Sans MS" w:hAnsi="Comic Sans MS"/>
                <w:iCs/>
                <w:sz w:val="12"/>
              </w:rPr>
              <w:t>Declaration of Independence, including the grievances at the end of the document, describes the role this document played in expressing</w:t>
            </w:r>
          </w:p>
          <w:p w:rsidR="00632925" w:rsidRPr="00632925" w:rsidRDefault="00632925" w:rsidP="00632925">
            <w:pPr>
              <w:rPr>
                <w:rFonts w:ascii="Comic Sans MS" w:hAnsi="Comic Sans MS"/>
                <w:iCs/>
                <w:sz w:val="12"/>
              </w:rPr>
            </w:pPr>
            <w:r w:rsidRPr="00632925">
              <w:rPr>
                <w:rFonts w:ascii="Comic Sans MS" w:hAnsi="Comic Sans MS"/>
                <w:iCs/>
                <w:sz w:val="12"/>
              </w:rPr>
              <w:t>• Colonists’ views of government</w:t>
            </w:r>
          </w:p>
          <w:p w:rsidR="00632925" w:rsidRPr="00632925" w:rsidRDefault="00632925" w:rsidP="00632925">
            <w:pPr>
              <w:rPr>
                <w:rFonts w:ascii="Comic Sans MS" w:hAnsi="Comic Sans MS"/>
                <w:iCs/>
                <w:sz w:val="12"/>
              </w:rPr>
            </w:pPr>
            <w:r w:rsidRPr="00632925">
              <w:rPr>
                <w:rFonts w:ascii="Comic Sans MS" w:hAnsi="Comic Sans MS"/>
                <w:iCs/>
                <w:sz w:val="12"/>
              </w:rPr>
              <w:t>• Their reasons for separating from Great Britain.</w:t>
            </w:r>
          </w:p>
          <w:p w:rsidR="00632925" w:rsidRPr="00632925" w:rsidRDefault="00632925" w:rsidP="00632925">
            <w:pPr>
              <w:rPr>
                <w:rFonts w:ascii="Comic Sans MS" w:hAnsi="Comic Sans MS"/>
                <w:iCs/>
                <w:sz w:val="12"/>
              </w:rPr>
            </w:pPr>
          </w:p>
          <w:p w:rsidR="007E0B79" w:rsidRPr="00632925" w:rsidRDefault="007E0B79" w:rsidP="00632925">
            <w:pPr>
              <w:rPr>
                <w:rFonts w:ascii="Comic Sans MS" w:hAnsi="Comic Sans MS"/>
                <w:iCs/>
                <w:sz w:val="12"/>
              </w:rPr>
            </w:pPr>
          </w:p>
        </w:tc>
        <w:tc>
          <w:tcPr>
            <w:tcW w:w="2111" w:type="dxa"/>
          </w:tcPr>
          <w:p w:rsidR="00632925" w:rsidRPr="00632925" w:rsidRDefault="00632925" w:rsidP="00632925">
            <w:pPr>
              <w:rPr>
                <w:rFonts w:ascii="Comic Sans MS" w:hAnsi="Comic Sans MS"/>
                <w:iCs/>
                <w:sz w:val="12"/>
              </w:rPr>
            </w:pPr>
            <w:r w:rsidRPr="00632925">
              <w:rPr>
                <w:rFonts w:ascii="Comic Sans MS" w:hAnsi="Comic Sans MS"/>
                <w:iCs/>
                <w:sz w:val="12"/>
              </w:rPr>
              <w:lastRenderedPageBreak/>
              <w:t>F1.1 Describe the ideas, experiences, and interactions that influenced the colonists’ decisions to declare independence by analyzing</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Colonial ideas about government (e.g., limited government, republicanism, protecting individual rights and promoting the common good, representative government, natural rights)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Experiences with self-government (e.g., House of Burgesses and town meetings)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Changing interactions with the royal government of Great Britain after the French and Indian War </w:t>
            </w:r>
          </w:p>
          <w:p w:rsidR="00632925" w:rsidRPr="00632925" w:rsidRDefault="00632925" w:rsidP="00632925">
            <w:pPr>
              <w:rPr>
                <w:rFonts w:ascii="Comic Sans MS" w:hAnsi="Comic Sans MS"/>
                <w:iCs/>
                <w:sz w:val="12"/>
              </w:rPr>
            </w:pPr>
          </w:p>
          <w:p w:rsidR="00632925" w:rsidRPr="00632925" w:rsidRDefault="00632925" w:rsidP="00632925">
            <w:pPr>
              <w:rPr>
                <w:rFonts w:ascii="Comic Sans MS" w:hAnsi="Comic Sans MS"/>
                <w:iCs/>
                <w:sz w:val="12"/>
              </w:rPr>
            </w:pPr>
            <w:r w:rsidRPr="00632925">
              <w:rPr>
                <w:rFonts w:ascii="Comic Sans MS" w:hAnsi="Comic Sans MS"/>
                <w:iCs/>
                <w:sz w:val="12"/>
              </w:rPr>
              <w:t>F1.2 Using the Declaration of Independence, including the grievances at the end of the document, describes the role this document played in expressing</w:t>
            </w:r>
          </w:p>
          <w:p w:rsidR="00632925" w:rsidRPr="00632925" w:rsidRDefault="00632925" w:rsidP="00632925">
            <w:pPr>
              <w:rPr>
                <w:rFonts w:ascii="Comic Sans MS" w:hAnsi="Comic Sans MS"/>
                <w:iCs/>
                <w:sz w:val="12"/>
              </w:rPr>
            </w:pPr>
            <w:r w:rsidRPr="00632925">
              <w:rPr>
                <w:rFonts w:ascii="Comic Sans MS" w:hAnsi="Comic Sans MS"/>
                <w:iCs/>
                <w:sz w:val="12"/>
              </w:rPr>
              <w:t>• Colonists’ views of government</w:t>
            </w:r>
          </w:p>
          <w:p w:rsidR="00632925" w:rsidRPr="00632925" w:rsidRDefault="00632925" w:rsidP="00632925">
            <w:pPr>
              <w:rPr>
                <w:rFonts w:ascii="Comic Sans MS" w:hAnsi="Comic Sans MS"/>
                <w:iCs/>
                <w:sz w:val="12"/>
              </w:rPr>
            </w:pPr>
            <w:r w:rsidRPr="00632925">
              <w:rPr>
                <w:rFonts w:ascii="Comic Sans MS" w:hAnsi="Comic Sans MS"/>
                <w:iCs/>
                <w:sz w:val="12"/>
              </w:rPr>
              <w:t xml:space="preserve">• Their reasons for separating </w:t>
            </w:r>
            <w:r w:rsidRPr="00632925">
              <w:rPr>
                <w:rFonts w:ascii="Comic Sans MS" w:hAnsi="Comic Sans MS"/>
                <w:iCs/>
                <w:sz w:val="12"/>
              </w:rPr>
              <w:lastRenderedPageBreak/>
              <w:t>from Great Britain.</w:t>
            </w:r>
          </w:p>
          <w:p w:rsidR="00632925" w:rsidRPr="00632925" w:rsidRDefault="00632925" w:rsidP="00632925">
            <w:pPr>
              <w:rPr>
                <w:rFonts w:ascii="Comic Sans MS" w:hAnsi="Comic Sans MS"/>
                <w:iCs/>
                <w:sz w:val="12"/>
              </w:rPr>
            </w:pPr>
          </w:p>
          <w:p w:rsidR="00632925" w:rsidRPr="00632925" w:rsidRDefault="00632925" w:rsidP="00632925">
            <w:pPr>
              <w:rPr>
                <w:rFonts w:ascii="Comic Sans MS" w:hAnsi="Comic Sans MS"/>
                <w:iCs/>
                <w:sz w:val="12"/>
              </w:rPr>
            </w:pPr>
            <w:r w:rsidRPr="00632925">
              <w:rPr>
                <w:rFonts w:ascii="Comic Sans MS" w:hAnsi="Comic Sans MS"/>
                <w:iCs/>
                <w:sz w:val="12"/>
              </w:rPr>
              <w:t>F1.3 Describe the consequences of the American Revolution by analyzing the</w:t>
            </w:r>
          </w:p>
          <w:p w:rsidR="00632925" w:rsidRPr="00632925" w:rsidRDefault="00632925" w:rsidP="00632925">
            <w:pPr>
              <w:rPr>
                <w:rFonts w:ascii="Comic Sans MS" w:hAnsi="Comic Sans MS"/>
                <w:iCs/>
                <w:sz w:val="12"/>
              </w:rPr>
            </w:pPr>
            <w:r w:rsidRPr="00632925">
              <w:rPr>
                <w:rFonts w:ascii="Comic Sans MS" w:hAnsi="Comic Sans MS"/>
                <w:iCs/>
                <w:sz w:val="12"/>
              </w:rPr>
              <w:t xml:space="preserve">• Birth of an independent republican government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Creation of Articles of Confederation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changing views on freedom and equality </w:t>
            </w:r>
          </w:p>
          <w:p w:rsidR="00632925" w:rsidRPr="00632925" w:rsidRDefault="00632925" w:rsidP="00632925">
            <w:pPr>
              <w:rPr>
                <w:rFonts w:ascii="Comic Sans MS" w:hAnsi="Comic Sans MS"/>
                <w:iCs/>
                <w:sz w:val="12"/>
              </w:rPr>
            </w:pPr>
            <w:r w:rsidRPr="00632925">
              <w:rPr>
                <w:rFonts w:ascii="Comic Sans MS" w:hAnsi="Comic Sans MS"/>
                <w:iCs/>
                <w:sz w:val="12"/>
              </w:rPr>
              <w:t xml:space="preserve">• and concerns over distribution of power within governments, between government and the governed, and among people </w:t>
            </w:r>
          </w:p>
          <w:p w:rsidR="007E0B79" w:rsidRPr="00632925" w:rsidRDefault="007E0B79" w:rsidP="00C3781A">
            <w:pPr>
              <w:rPr>
                <w:rFonts w:ascii="Comic Sans MS" w:hAnsi="Comic Sans MS"/>
                <w:iCs/>
                <w:sz w:val="12"/>
              </w:rPr>
            </w:pPr>
          </w:p>
        </w:tc>
        <w:tc>
          <w:tcPr>
            <w:tcW w:w="2119" w:type="dxa"/>
          </w:tcPr>
          <w:p w:rsidR="007E0B79" w:rsidRPr="00706A2B" w:rsidRDefault="00632925" w:rsidP="00C3781A">
            <w:pPr>
              <w:rPr>
                <w:rFonts w:ascii="Comic Sans MS" w:hAnsi="Comic Sans MS"/>
                <w:iCs/>
                <w:sz w:val="16"/>
              </w:rPr>
            </w:pPr>
            <w:r w:rsidRPr="00632925">
              <w:rPr>
                <w:rFonts w:ascii="Comic Sans MS" w:hAnsi="Comic Sans MS"/>
                <w:iCs/>
                <w:sz w:val="16"/>
              </w:rPr>
              <w:lastRenderedPageBreak/>
              <w:t xml:space="preserve">8 – U3.3.1 Explain the reasons for the </w:t>
            </w:r>
            <w:r w:rsidRPr="00632925">
              <w:rPr>
                <w:rFonts w:ascii="Comic Sans MS" w:hAnsi="Comic Sans MS"/>
                <w:b/>
                <w:iCs/>
                <w:sz w:val="16"/>
                <w:u w:val="single"/>
              </w:rPr>
              <w:t>adoption and subsequent failure of the Articles of Confederation</w:t>
            </w:r>
            <w:r w:rsidRPr="00632925">
              <w:rPr>
                <w:rFonts w:ascii="Comic Sans MS" w:hAnsi="Comic Sans MS"/>
                <w:iCs/>
                <w:sz w:val="16"/>
              </w:rPr>
              <w:t xml:space="preserve"> (e.g., why its drafters created a weak central government, challenges the nation faced under the Articles, Shays’ Rebellion, and disputes over western lands).</w:t>
            </w:r>
          </w:p>
        </w:tc>
        <w:tc>
          <w:tcPr>
            <w:tcW w:w="2078" w:type="dxa"/>
          </w:tcPr>
          <w:p w:rsidR="007E0B79" w:rsidRPr="00706A2B" w:rsidRDefault="007E0B79" w:rsidP="00C3781A">
            <w:pPr>
              <w:rPr>
                <w:rFonts w:ascii="Comic Sans MS" w:hAnsi="Comic Sans MS"/>
                <w:iCs/>
                <w:sz w:val="16"/>
              </w:rPr>
            </w:pPr>
            <w:bookmarkStart w:id="0" w:name="_GoBack"/>
            <w:bookmarkEnd w:id="0"/>
          </w:p>
        </w:tc>
      </w:tr>
    </w:tbl>
    <w:p w:rsidR="009A0B86" w:rsidRDefault="00632925"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605AF"/>
    <w:rsid w:val="00173D53"/>
    <w:rsid w:val="00263775"/>
    <w:rsid w:val="00293656"/>
    <w:rsid w:val="002B0EDD"/>
    <w:rsid w:val="004845D4"/>
    <w:rsid w:val="005859E8"/>
    <w:rsid w:val="005D34E3"/>
    <w:rsid w:val="00632925"/>
    <w:rsid w:val="00706A2B"/>
    <w:rsid w:val="007D17E0"/>
    <w:rsid w:val="007E0B79"/>
    <w:rsid w:val="008E5B86"/>
    <w:rsid w:val="00962EBA"/>
    <w:rsid w:val="00A74A9C"/>
    <w:rsid w:val="00B605DA"/>
    <w:rsid w:val="00BB782D"/>
    <w:rsid w:val="00C3781A"/>
    <w:rsid w:val="00D13F95"/>
    <w:rsid w:val="00D35F4E"/>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C123-2E38-4BF1-93F0-ADA13847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2017-10-27T11:14:00Z</dcterms:created>
  <dcterms:modified xsi:type="dcterms:W3CDTF">2017-10-27T11:14:00Z</dcterms:modified>
</cp:coreProperties>
</file>